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00.xml" ContentType="application/vnd.openxmlformats-officedocument.customXmlProperties+xml"/>
  <Override PartName="/customXml/itemProps101.xml" ContentType="application/vnd.openxmlformats-officedocument.customXmlProperties+xml"/>
  <Override PartName="/customXml/itemProps102.xml" ContentType="application/vnd.openxmlformats-officedocument.customXmlProperties+xml"/>
  <Override PartName="/customXml/itemProps103.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customXml/itemProps58.xml" ContentType="application/vnd.openxmlformats-officedocument.customXmlProperties+xml"/>
  <Override PartName="/customXml/itemProps59.xml" ContentType="application/vnd.openxmlformats-officedocument.customXmlProperties+xml"/>
  <Override PartName="/customXml/itemProps6.xml" ContentType="application/vnd.openxmlformats-officedocument.customXmlProperties+xml"/>
  <Override PartName="/customXml/itemProps60.xml" ContentType="application/vnd.openxmlformats-officedocument.customXmlProperties+xml"/>
  <Override PartName="/customXml/itemProps61.xml" ContentType="application/vnd.openxmlformats-officedocument.customXmlProperties+xml"/>
  <Override PartName="/customXml/itemProps62.xml" ContentType="application/vnd.openxmlformats-officedocument.customXmlProperties+xml"/>
  <Override PartName="/customXml/itemProps63.xml" ContentType="application/vnd.openxmlformats-officedocument.customXmlProperties+xml"/>
  <Override PartName="/customXml/itemProps64.xml" ContentType="application/vnd.openxmlformats-officedocument.customXmlProperties+xml"/>
  <Override PartName="/customXml/itemProps65.xml" ContentType="application/vnd.openxmlformats-officedocument.customXmlProperties+xml"/>
  <Override PartName="/customXml/itemProps66.xml" ContentType="application/vnd.openxmlformats-officedocument.customXmlProperties+xml"/>
  <Override PartName="/customXml/itemProps67.xml" ContentType="application/vnd.openxmlformats-officedocument.customXmlProperties+xml"/>
  <Override PartName="/customXml/itemProps68.xml" ContentType="application/vnd.openxmlformats-officedocument.customXmlProperties+xml"/>
  <Override PartName="/customXml/itemProps69.xml" ContentType="application/vnd.openxmlformats-officedocument.customXmlProperties+xml"/>
  <Override PartName="/customXml/itemProps7.xml" ContentType="application/vnd.openxmlformats-officedocument.customXmlProperties+xml"/>
  <Override PartName="/customXml/itemProps70.xml" ContentType="application/vnd.openxmlformats-officedocument.customXmlProperties+xml"/>
  <Override PartName="/customXml/itemProps71.xml" ContentType="application/vnd.openxmlformats-officedocument.customXmlProperties+xml"/>
  <Override PartName="/customXml/itemProps72.xml" ContentType="application/vnd.openxmlformats-officedocument.customXmlProperties+xml"/>
  <Override PartName="/customXml/itemProps73.xml" ContentType="application/vnd.openxmlformats-officedocument.customXmlProperties+xml"/>
  <Override PartName="/customXml/itemProps74.xml" ContentType="application/vnd.openxmlformats-officedocument.customXmlProperties+xml"/>
  <Override PartName="/customXml/itemProps75.xml" ContentType="application/vnd.openxmlformats-officedocument.customXmlProperties+xml"/>
  <Override PartName="/customXml/itemProps76.xml" ContentType="application/vnd.openxmlformats-officedocument.customXmlProperties+xml"/>
  <Override PartName="/customXml/itemProps77.xml" ContentType="application/vnd.openxmlformats-officedocument.customXmlProperties+xml"/>
  <Override PartName="/customXml/itemProps78.xml" ContentType="application/vnd.openxmlformats-officedocument.customXmlProperties+xml"/>
  <Override PartName="/customXml/itemProps79.xml" ContentType="application/vnd.openxmlformats-officedocument.customXmlProperties+xml"/>
  <Override PartName="/customXml/itemProps8.xml" ContentType="application/vnd.openxmlformats-officedocument.customXmlProperties+xml"/>
  <Override PartName="/customXml/itemProps80.xml" ContentType="application/vnd.openxmlformats-officedocument.customXmlProperties+xml"/>
  <Override PartName="/customXml/itemProps81.xml" ContentType="application/vnd.openxmlformats-officedocument.customXmlProperties+xml"/>
  <Override PartName="/customXml/itemProps82.xml" ContentType="application/vnd.openxmlformats-officedocument.customXmlProperties+xml"/>
  <Override PartName="/customXml/itemProps83.xml" ContentType="application/vnd.openxmlformats-officedocument.customXmlProperties+xml"/>
  <Override PartName="/customXml/itemProps84.xml" ContentType="application/vnd.openxmlformats-officedocument.customXmlProperties+xml"/>
  <Override PartName="/customXml/itemProps85.xml" ContentType="application/vnd.openxmlformats-officedocument.customXmlProperties+xml"/>
  <Override PartName="/customXml/itemProps86.xml" ContentType="application/vnd.openxmlformats-officedocument.customXmlProperties+xml"/>
  <Override PartName="/customXml/itemProps87.xml" ContentType="application/vnd.openxmlformats-officedocument.customXmlProperties+xml"/>
  <Override PartName="/customXml/itemProps88.xml" ContentType="application/vnd.openxmlformats-officedocument.customXmlProperties+xml"/>
  <Override PartName="/customXml/itemProps89.xml" ContentType="application/vnd.openxmlformats-officedocument.customXmlProperties+xml"/>
  <Override PartName="/customXml/itemProps9.xml" ContentType="application/vnd.openxmlformats-officedocument.customXmlProperties+xml"/>
  <Override PartName="/customXml/itemProps90.xml" ContentType="application/vnd.openxmlformats-officedocument.customXmlProperties+xml"/>
  <Override PartName="/customXml/itemProps91.xml" ContentType="application/vnd.openxmlformats-officedocument.customXmlProperties+xml"/>
  <Override PartName="/customXml/itemProps92.xml" ContentType="application/vnd.openxmlformats-officedocument.customXmlProperties+xml"/>
  <Override PartName="/customXml/itemProps93.xml" ContentType="application/vnd.openxmlformats-officedocument.customXmlProperties+xml"/>
  <Override PartName="/customXml/itemProps94.xml" ContentType="application/vnd.openxmlformats-officedocument.customXmlProperties+xml"/>
  <Override PartName="/customXml/itemProps95.xml" ContentType="application/vnd.openxmlformats-officedocument.customXmlProperties+xml"/>
  <Override PartName="/customXml/itemProps96.xml" ContentType="application/vnd.openxmlformats-officedocument.customXmlProperties+xml"/>
  <Override PartName="/customXml/itemProps97.xml" ContentType="application/vnd.openxmlformats-officedocument.customXmlProperties+xml"/>
  <Override PartName="/customXml/itemProps98.xml" ContentType="application/vnd.openxmlformats-officedocument.customXmlProperties+xml"/>
  <Override PartName="/customXml/itemProps9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0" w:name="_Toc_4_4_0000000032"/>
      <w:r>
        <w:rPr>
          <w:rFonts w:hint="eastAsia" w:ascii="方正仿宋_GBK" w:hAnsi="方正仿宋_GBK" w:eastAsia="方正仿宋_GBK" w:cs="方正仿宋_GBK"/>
          <w:sz w:val="28"/>
          <w:lang w:val="en-US" w:eastAsia="zh-CN"/>
        </w:rPr>
        <w:t>1</w:t>
      </w:r>
      <w:r>
        <w:rPr>
          <w:rFonts w:ascii="方正仿宋_GBK" w:hAnsi="方正仿宋_GBK" w:eastAsia="方正仿宋_GBK" w:cs="方正仿宋_GBK"/>
          <w:sz w:val="28"/>
        </w:rPr>
        <w:t>.*2025年河长制中心水务综合管理专项绩效目标表</w:t>
      </w:r>
      <w:bookmarkEnd w:id="0"/>
    </w:p>
    <w:tbl>
      <w:tblPr>
        <w:tblStyle w:val="7"/>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4"/>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3"/>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项目名称</w:t>
            </w:r>
          </w:p>
        </w:tc>
        <w:tc>
          <w:tcPr>
            <w:tcW w:w="8589" w:type="dxa"/>
            <w:gridSpan w:val="6"/>
            <w:vAlign w:val="center"/>
          </w:tcPr>
          <w:p>
            <w:pPr>
              <w:pStyle w:val="15"/>
            </w:pPr>
            <w:r>
              <w:t>*2025年河长制中心水务综合管理专项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6"/>
            </w:pPr>
            <w:r>
              <w:t>预算规模及资金用途</w:t>
            </w:r>
          </w:p>
        </w:tc>
        <w:tc>
          <w:tcPr>
            <w:tcW w:w="1276" w:type="dxa"/>
            <w:vAlign w:val="center"/>
          </w:tcPr>
          <w:p>
            <w:pPr>
              <w:pStyle w:val="16"/>
            </w:pPr>
            <w:r>
              <w:t>预算数</w:t>
            </w:r>
          </w:p>
        </w:tc>
        <w:tc>
          <w:tcPr>
            <w:tcW w:w="1332" w:type="dxa"/>
            <w:vAlign w:val="center"/>
          </w:tcPr>
          <w:p>
            <w:pPr>
              <w:pStyle w:val="15"/>
            </w:pPr>
            <w:r>
              <w:t>400000.00</w:t>
            </w:r>
          </w:p>
        </w:tc>
        <w:tc>
          <w:tcPr>
            <w:tcW w:w="1587" w:type="dxa"/>
            <w:vAlign w:val="center"/>
          </w:tcPr>
          <w:p>
            <w:pPr>
              <w:pStyle w:val="16"/>
            </w:pPr>
            <w:r>
              <w:t>其中：财政    资金</w:t>
            </w:r>
          </w:p>
        </w:tc>
        <w:tc>
          <w:tcPr>
            <w:tcW w:w="1843" w:type="dxa"/>
            <w:vAlign w:val="center"/>
          </w:tcPr>
          <w:p>
            <w:pPr>
              <w:pStyle w:val="15"/>
            </w:pPr>
            <w:r>
              <w:t>400000.00</w:t>
            </w:r>
          </w:p>
        </w:tc>
        <w:tc>
          <w:tcPr>
            <w:tcW w:w="1276" w:type="dxa"/>
            <w:vAlign w:val="center"/>
          </w:tcPr>
          <w:p>
            <w:pPr>
              <w:pStyle w:val="16"/>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5"/>
            </w:pPr>
            <w:r>
              <w:t>节水信息系统年度运维费、系统等保测评费、节水宣传经费，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绩效目标</w:t>
            </w:r>
          </w:p>
        </w:tc>
        <w:tc>
          <w:tcPr>
            <w:tcW w:w="8589" w:type="dxa"/>
            <w:gridSpan w:val="6"/>
            <w:vAlign w:val="center"/>
          </w:tcPr>
          <w:p>
            <w:pPr>
              <w:pStyle w:val="15"/>
            </w:pPr>
            <w:r>
              <w:t>1.节水信息系统正常运行，高节水工作信息化水平，落实节水型区县建设各项任务</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6"/>
            </w:pPr>
            <w:r>
              <w:t>一级指标</w:t>
            </w:r>
          </w:p>
        </w:tc>
        <w:tc>
          <w:tcPr>
            <w:tcW w:w="1276" w:type="dxa"/>
            <w:vAlign w:val="center"/>
          </w:tcPr>
          <w:p>
            <w:pPr>
              <w:pStyle w:val="16"/>
            </w:pPr>
            <w:r>
              <w:t>二级指标</w:t>
            </w:r>
          </w:p>
        </w:tc>
        <w:tc>
          <w:tcPr>
            <w:tcW w:w="1332" w:type="dxa"/>
            <w:vAlign w:val="center"/>
          </w:tcPr>
          <w:p>
            <w:pPr>
              <w:pStyle w:val="16"/>
            </w:pPr>
            <w:r>
              <w:t>三级指标</w:t>
            </w:r>
          </w:p>
        </w:tc>
        <w:tc>
          <w:tcPr>
            <w:tcW w:w="3430" w:type="dxa"/>
            <w:vAlign w:val="center"/>
          </w:tcPr>
          <w:p>
            <w:pPr>
              <w:pStyle w:val="16"/>
            </w:pPr>
            <w:r>
              <w:t>绩效指标描述</w:t>
            </w:r>
          </w:p>
        </w:tc>
        <w:tc>
          <w:tcPr>
            <w:tcW w:w="2551" w:type="dxa"/>
            <w:vAlign w:val="center"/>
          </w:tcPr>
          <w:p>
            <w:pPr>
              <w:pStyle w:val="16"/>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7"/>
            </w:pPr>
            <w:r>
              <w:t>产出指标</w:t>
            </w:r>
          </w:p>
        </w:tc>
        <w:tc>
          <w:tcPr>
            <w:tcW w:w="1276" w:type="dxa"/>
            <w:vAlign w:val="center"/>
          </w:tcPr>
          <w:p>
            <w:pPr>
              <w:pStyle w:val="15"/>
            </w:pPr>
            <w:r>
              <w:t>数量指标</w:t>
            </w:r>
          </w:p>
        </w:tc>
        <w:tc>
          <w:tcPr>
            <w:tcW w:w="1332" w:type="dxa"/>
            <w:vAlign w:val="center"/>
          </w:tcPr>
          <w:p>
            <w:pPr>
              <w:pStyle w:val="15"/>
            </w:pPr>
            <w:r>
              <w:t xml:space="preserve">完成项目数量 </w:t>
            </w:r>
          </w:p>
        </w:tc>
        <w:tc>
          <w:tcPr>
            <w:tcW w:w="3430" w:type="dxa"/>
            <w:vAlign w:val="center"/>
          </w:tcPr>
          <w:p>
            <w:pPr>
              <w:pStyle w:val="15"/>
            </w:pPr>
            <w:r>
              <w:t xml:space="preserve">完成项目数量 </w:t>
            </w:r>
          </w:p>
        </w:tc>
        <w:tc>
          <w:tcPr>
            <w:tcW w:w="2551" w:type="dxa"/>
            <w:vAlign w:val="center"/>
          </w:tcPr>
          <w:p>
            <w:pPr>
              <w:pStyle w:val="15"/>
            </w:pPr>
            <w:r>
              <w:t>≥3项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质量指标</w:t>
            </w:r>
          </w:p>
        </w:tc>
        <w:tc>
          <w:tcPr>
            <w:tcW w:w="1332" w:type="dxa"/>
            <w:vAlign w:val="center"/>
          </w:tcPr>
          <w:p>
            <w:pPr>
              <w:pStyle w:val="15"/>
            </w:pPr>
            <w:r>
              <w:t>正常运行率</w:t>
            </w:r>
          </w:p>
        </w:tc>
        <w:tc>
          <w:tcPr>
            <w:tcW w:w="3430" w:type="dxa"/>
            <w:vAlign w:val="center"/>
          </w:tcPr>
          <w:p>
            <w:pPr>
              <w:pStyle w:val="15"/>
            </w:pPr>
            <w:r>
              <w:t>正常运行率</w:t>
            </w:r>
          </w:p>
        </w:tc>
        <w:tc>
          <w:tcPr>
            <w:tcW w:w="2551" w:type="dxa"/>
            <w:vAlign w:val="center"/>
          </w:tcPr>
          <w:p>
            <w:pPr>
              <w:pStyle w:val="15"/>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时效指标</w:t>
            </w:r>
          </w:p>
        </w:tc>
        <w:tc>
          <w:tcPr>
            <w:tcW w:w="1332" w:type="dxa"/>
            <w:vAlign w:val="center"/>
          </w:tcPr>
          <w:p>
            <w:pPr>
              <w:pStyle w:val="15"/>
            </w:pPr>
            <w:r>
              <w:t>各项任务完成时间</w:t>
            </w:r>
          </w:p>
        </w:tc>
        <w:tc>
          <w:tcPr>
            <w:tcW w:w="3430" w:type="dxa"/>
            <w:vAlign w:val="center"/>
          </w:tcPr>
          <w:p>
            <w:pPr>
              <w:pStyle w:val="15"/>
            </w:pPr>
            <w:r>
              <w:t>各项任务完成时间</w:t>
            </w:r>
          </w:p>
        </w:tc>
        <w:tc>
          <w:tcPr>
            <w:tcW w:w="2551" w:type="dxa"/>
            <w:vAlign w:val="center"/>
          </w:tcPr>
          <w:p>
            <w:pPr>
              <w:pStyle w:val="15"/>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成本指标</w:t>
            </w:r>
          </w:p>
        </w:tc>
        <w:tc>
          <w:tcPr>
            <w:tcW w:w="1332" w:type="dxa"/>
            <w:vAlign w:val="center"/>
          </w:tcPr>
          <w:p>
            <w:pPr>
              <w:pStyle w:val="15"/>
            </w:pPr>
            <w:r>
              <w:t>项目总成本</w:t>
            </w:r>
          </w:p>
        </w:tc>
        <w:tc>
          <w:tcPr>
            <w:tcW w:w="3430" w:type="dxa"/>
            <w:vAlign w:val="center"/>
          </w:tcPr>
          <w:p>
            <w:pPr>
              <w:pStyle w:val="15"/>
            </w:pPr>
            <w:r>
              <w:t>项目总成本</w:t>
            </w:r>
          </w:p>
        </w:tc>
        <w:tc>
          <w:tcPr>
            <w:tcW w:w="2551" w:type="dxa"/>
            <w:vAlign w:val="center"/>
          </w:tcPr>
          <w:p>
            <w:pPr>
              <w:pStyle w:val="15"/>
            </w:pPr>
            <w:r>
              <w:t>≤40万元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效益指标</w:t>
            </w:r>
          </w:p>
        </w:tc>
        <w:tc>
          <w:tcPr>
            <w:tcW w:w="1276" w:type="dxa"/>
            <w:vAlign w:val="center"/>
          </w:tcPr>
          <w:p>
            <w:pPr>
              <w:pStyle w:val="15"/>
            </w:pPr>
            <w:r>
              <w:t>可持续影响指标</w:t>
            </w:r>
          </w:p>
        </w:tc>
        <w:tc>
          <w:tcPr>
            <w:tcW w:w="1332" w:type="dxa"/>
            <w:vAlign w:val="center"/>
          </w:tcPr>
          <w:p>
            <w:pPr>
              <w:pStyle w:val="15"/>
            </w:pPr>
            <w:r>
              <w:t>提高节水工作水平</w:t>
            </w:r>
          </w:p>
        </w:tc>
        <w:tc>
          <w:tcPr>
            <w:tcW w:w="3430" w:type="dxa"/>
            <w:vAlign w:val="center"/>
          </w:tcPr>
          <w:p>
            <w:pPr>
              <w:pStyle w:val="15"/>
            </w:pPr>
            <w:r>
              <w:t>提高节水工作水平</w:t>
            </w:r>
          </w:p>
        </w:tc>
        <w:tc>
          <w:tcPr>
            <w:tcW w:w="2551" w:type="dxa"/>
            <w:vAlign w:val="center"/>
          </w:tcPr>
          <w:p>
            <w:pPr>
              <w:pStyle w:val="15"/>
            </w:pPr>
            <w:r>
              <w:t>有效提高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满意度指标</w:t>
            </w:r>
          </w:p>
        </w:tc>
        <w:tc>
          <w:tcPr>
            <w:tcW w:w="1276" w:type="dxa"/>
            <w:vAlign w:val="center"/>
          </w:tcPr>
          <w:p>
            <w:pPr>
              <w:pStyle w:val="15"/>
            </w:pPr>
            <w:r>
              <w:t>服务对象满意度指标</w:t>
            </w:r>
          </w:p>
        </w:tc>
        <w:tc>
          <w:tcPr>
            <w:tcW w:w="1332" w:type="dxa"/>
            <w:vAlign w:val="center"/>
          </w:tcPr>
          <w:p>
            <w:pPr>
              <w:pStyle w:val="15"/>
            </w:pPr>
            <w:r>
              <w:t>服务对象满意率</w:t>
            </w:r>
          </w:p>
        </w:tc>
        <w:tc>
          <w:tcPr>
            <w:tcW w:w="3430" w:type="dxa"/>
            <w:vAlign w:val="center"/>
          </w:tcPr>
          <w:p>
            <w:pPr>
              <w:pStyle w:val="15"/>
            </w:pPr>
            <w:r>
              <w:t>服务对象满意率</w:t>
            </w:r>
          </w:p>
        </w:tc>
        <w:tc>
          <w:tcPr>
            <w:tcW w:w="2551" w:type="dxa"/>
            <w:vAlign w:val="center"/>
          </w:tcPr>
          <w:p>
            <w:pPr>
              <w:pStyle w:val="15"/>
            </w:pPr>
            <w:r>
              <w:t>≥95%</w:t>
            </w:r>
          </w:p>
        </w:tc>
      </w:tr>
    </w:tbl>
    <w:p>
      <w:pPr>
        <w:sectPr>
          <w:footerReference r:id="rId3" w:type="default"/>
          <w:footerReference r:id="rId4" w:type="even"/>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 w:name="_Toc_4_4_0000000033"/>
      <w:r>
        <w:rPr>
          <w:rFonts w:hint="eastAsia" w:ascii="方正仿宋_GBK" w:hAnsi="方正仿宋_GBK" w:eastAsia="方正仿宋_GBK" w:cs="方正仿宋_GBK"/>
          <w:sz w:val="28"/>
          <w:lang w:val="en-US" w:eastAsia="zh-CN"/>
        </w:rPr>
        <w:t>2</w:t>
      </w:r>
      <w:r>
        <w:rPr>
          <w:rFonts w:ascii="方正仿宋_GBK" w:hAnsi="方正仿宋_GBK" w:eastAsia="方正仿宋_GBK" w:cs="方正仿宋_GBK"/>
          <w:sz w:val="28"/>
        </w:rPr>
        <w:t>.*2025年水务综合专项项目绩效目标表</w:t>
      </w:r>
      <w:bookmarkEnd w:id="1"/>
    </w:p>
    <w:tbl>
      <w:tblPr>
        <w:tblStyle w:val="7"/>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4"/>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3"/>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项目名称</w:t>
            </w:r>
          </w:p>
        </w:tc>
        <w:tc>
          <w:tcPr>
            <w:tcW w:w="8589" w:type="dxa"/>
            <w:gridSpan w:val="6"/>
            <w:vAlign w:val="center"/>
          </w:tcPr>
          <w:p>
            <w:pPr>
              <w:pStyle w:val="15"/>
            </w:pPr>
            <w:r>
              <w:t>*2025年水务综合专项项目</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6"/>
            </w:pPr>
            <w:r>
              <w:t>预算规模及资金用途</w:t>
            </w:r>
          </w:p>
        </w:tc>
        <w:tc>
          <w:tcPr>
            <w:tcW w:w="1276" w:type="dxa"/>
            <w:vAlign w:val="center"/>
          </w:tcPr>
          <w:p>
            <w:pPr>
              <w:pStyle w:val="16"/>
            </w:pPr>
            <w:r>
              <w:t>预算数</w:t>
            </w:r>
          </w:p>
        </w:tc>
        <w:tc>
          <w:tcPr>
            <w:tcW w:w="1332" w:type="dxa"/>
            <w:vAlign w:val="center"/>
          </w:tcPr>
          <w:p>
            <w:pPr>
              <w:pStyle w:val="15"/>
            </w:pPr>
            <w:r>
              <w:t>9870000.00</w:t>
            </w:r>
          </w:p>
        </w:tc>
        <w:tc>
          <w:tcPr>
            <w:tcW w:w="1587" w:type="dxa"/>
            <w:vAlign w:val="center"/>
          </w:tcPr>
          <w:p>
            <w:pPr>
              <w:pStyle w:val="16"/>
            </w:pPr>
            <w:r>
              <w:t>其中：财政    资金</w:t>
            </w:r>
          </w:p>
        </w:tc>
        <w:tc>
          <w:tcPr>
            <w:tcW w:w="1843" w:type="dxa"/>
            <w:vAlign w:val="center"/>
          </w:tcPr>
          <w:p>
            <w:pPr>
              <w:pStyle w:val="15"/>
            </w:pPr>
            <w:r>
              <w:t>9870000.00</w:t>
            </w:r>
          </w:p>
        </w:tc>
        <w:tc>
          <w:tcPr>
            <w:tcW w:w="1276" w:type="dxa"/>
            <w:vAlign w:val="center"/>
          </w:tcPr>
          <w:p>
            <w:pPr>
              <w:pStyle w:val="16"/>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5"/>
            </w:pPr>
            <w:r>
              <w:t>为落实国务院33条稳定经济大盘政策，清理企业欠款。</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绩效目标</w:t>
            </w:r>
          </w:p>
        </w:tc>
        <w:tc>
          <w:tcPr>
            <w:tcW w:w="8589" w:type="dxa"/>
            <w:gridSpan w:val="6"/>
            <w:vAlign w:val="center"/>
          </w:tcPr>
          <w:p>
            <w:pPr>
              <w:pStyle w:val="15"/>
            </w:pPr>
            <w:r>
              <w:t>1.目标内容 为落实国务院33条稳定经济大盘政策，清理企业欠款。</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6"/>
            </w:pPr>
            <w:r>
              <w:t>一级指标</w:t>
            </w:r>
          </w:p>
        </w:tc>
        <w:tc>
          <w:tcPr>
            <w:tcW w:w="1276" w:type="dxa"/>
            <w:vAlign w:val="center"/>
          </w:tcPr>
          <w:p>
            <w:pPr>
              <w:pStyle w:val="16"/>
            </w:pPr>
            <w:r>
              <w:t>二级指标</w:t>
            </w:r>
          </w:p>
        </w:tc>
        <w:tc>
          <w:tcPr>
            <w:tcW w:w="1332" w:type="dxa"/>
            <w:vAlign w:val="center"/>
          </w:tcPr>
          <w:p>
            <w:pPr>
              <w:pStyle w:val="16"/>
            </w:pPr>
            <w:r>
              <w:t>三级指标</w:t>
            </w:r>
          </w:p>
        </w:tc>
        <w:tc>
          <w:tcPr>
            <w:tcW w:w="3430" w:type="dxa"/>
            <w:vAlign w:val="center"/>
          </w:tcPr>
          <w:p>
            <w:pPr>
              <w:pStyle w:val="16"/>
            </w:pPr>
            <w:r>
              <w:t>绩效指标描述</w:t>
            </w:r>
          </w:p>
        </w:tc>
        <w:tc>
          <w:tcPr>
            <w:tcW w:w="2551" w:type="dxa"/>
            <w:vAlign w:val="center"/>
          </w:tcPr>
          <w:p>
            <w:pPr>
              <w:pStyle w:val="16"/>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7"/>
            </w:pPr>
            <w:r>
              <w:t>产出指标</w:t>
            </w:r>
          </w:p>
        </w:tc>
        <w:tc>
          <w:tcPr>
            <w:tcW w:w="1276" w:type="dxa"/>
            <w:vAlign w:val="center"/>
          </w:tcPr>
          <w:p>
            <w:pPr>
              <w:pStyle w:val="15"/>
            </w:pPr>
            <w:r>
              <w:t>数量指标</w:t>
            </w:r>
          </w:p>
        </w:tc>
        <w:tc>
          <w:tcPr>
            <w:tcW w:w="1332" w:type="dxa"/>
            <w:vAlign w:val="center"/>
          </w:tcPr>
          <w:p>
            <w:pPr>
              <w:pStyle w:val="15"/>
            </w:pPr>
            <w:r>
              <w:t>堤防加固长度</w:t>
            </w:r>
          </w:p>
        </w:tc>
        <w:tc>
          <w:tcPr>
            <w:tcW w:w="3430" w:type="dxa"/>
            <w:vAlign w:val="center"/>
          </w:tcPr>
          <w:p>
            <w:pPr>
              <w:pStyle w:val="15"/>
            </w:pPr>
            <w:r>
              <w:t>堤防加固长度</w:t>
            </w:r>
          </w:p>
        </w:tc>
        <w:tc>
          <w:tcPr>
            <w:tcW w:w="2551" w:type="dxa"/>
            <w:vAlign w:val="center"/>
          </w:tcPr>
          <w:p>
            <w:pPr>
              <w:pStyle w:val="15"/>
            </w:pPr>
            <w:r>
              <w:t>≥4.7公里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数量指标</w:t>
            </w:r>
          </w:p>
        </w:tc>
        <w:tc>
          <w:tcPr>
            <w:tcW w:w="1332" w:type="dxa"/>
            <w:vAlign w:val="center"/>
          </w:tcPr>
          <w:p>
            <w:pPr>
              <w:pStyle w:val="15"/>
            </w:pPr>
            <w:r>
              <w:t>铺设钢筋混凝土圆涵长度</w:t>
            </w:r>
          </w:p>
        </w:tc>
        <w:tc>
          <w:tcPr>
            <w:tcW w:w="3430" w:type="dxa"/>
            <w:vAlign w:val="center"/>
          </w:tcPr>
          <w:p>
            <w:pPr>
              <w:pStyle w:val="15"/>
            </w:pPr>
            <w:r>
              <w:t>铺设钢筋混凝土圆涵长度</w:t>
            </w:r>
          </w:p>
        </w:tc>
        <w:tc>
          <w:tcPr>
            <w:tcW w:w="2551" w:type="dxa"/>
            <w:vAlign w:val="center"/>
          </w:tcPr>
          <w:p>
            <w:pPr>
              <w:pStyle w:val="15"/>
            </w:pPr>
            <w:r>
              <w:t>≥468米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数量指标</w:t>
            </w:r>
          </w:p>
        </w:tc>
        <w:tc>
          <w:tcPr>
            <w:tcW w:w="1332" w:type="dxa"/>
            <w:vAlign w:val="center"/>
          </w:tcPr>
          <w:p>
            <w:pPr>
              <w:pStyle w:val="15"/>
            </w:pPr>
            <w:r>
              <w:t>建设深水位观测井数量</w:t>
            </w:r>
          </w:p>
        </w:tc>
        <w:tc>
          <w:tcPr>
            <w:tcW w:w="3430" w:type="dxa"/>
            <w:vAlign w:val="center"/>
          </w:tcPr>
          <w:p>
            <w:pPr>
              <w:pStyle w:val="15"/>
            </w:pPr>
            <w:r>
              <w:t>建设深水位观测井数量</w:t>
            </w:r>
          </w:p>
        </w:tc>
        <w:tc>
          <w:tcPr>
            <w:tcW w:w="2551" w:type="dxa"/>
            <w:vAlign w:val="center"/>
          </w:tcPr>
          <w:p>
            <w:pPr>
              <w:pStyle w:val="15"/>
            </w:pPr>
            <w:r>
              <w:t>7座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质量指标</w:t>
            </w:r>
          </w:p>
        </w:tc>
        <w:tc>
          <w:tcPr>
            <w:tcW w:w="1332" w:type="dxa"/>
            <w:vAlign w:val="center"/>
          </w:tcPr>
          <w:p>
            <w:pPr>
              <w:pStyle w:val="15"/>
            </w:pPr>
            <w:r>
              <w:t>工程验收合格率</w:t>
            </w:r>
          </w:p>
        </w:tc>
        <w:tc>
          <w:tcPr>
            <w:tcW w:w="3430" w:type="dxa"/>
            <w:vAlign w:val="center"/>
          </w:tcPr>
          <w:p>
            <w:pPr>
              <w:pStyle w:val="15"/>
            </w:pPr>
            <w:r>
              <w:t>工程验收合格率</w:t>
            </w:r>
          </w:p>
        </w:tc>
        <w:tc>
          <w:tcPr>
            <w:tcW w:w="2551" w:type="dxa"/>
            <w:vAlign w:val="center"/>
          </w:tcPr>
          <w:p>
            <w:pPr>
              <w:pStyle w:val="15"/>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时效指标</w:t>
            </w:r>
          </w:p>
        </w:tc>
        <w:tc>
          <w:tcPr>
            <w:tcW w:w="1332" w:type="dxa"/>
            <w:vAlign w:val="center"/>
          </w:tcPr>
          <w:p>
            <w:pPr>
              <w:pStyle w:val="15"/>
            </w:pPr>
            <w:r>
              <w:t>欠款清理时限</w:t>
            </w:r>
          </w:p>
        </w:tc>
        <w:tc>
          <w:tcPr>
            <w:tcW w:w="3430" w:type="dxa"/>
            <w:vAlign w:val="center"/>
          </w:tcPr>
          <w:p>
            <w:pPr>
              <w:pStyle w:val="15"/>
            </w:pPr>
            <w:r>
              <w:t>欠款清理时限</w:t>
            </w:r>
          </w:p>
        </w:tc>
        <w:tc>
          <w:tcPr>
            <w:tcW w:w="2551" w:type="dxa"/>
            <w:vAlign w:val="center"/>
          </w:tcPr>
          <w:p>
            <w:pPr>
              <w:pStyle w:val="15"/>
            </w:pPr>
            <w:r>
              <w:t>2025年12月31日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成本指标</w:t>
            </w:r>
          </w:p>
        </w:tc>
        <w:tc>
          <w:tcPr>
            <w:tcW w:w="1332" w:type="dxa"/>
            <w:vAlign w:val="center"/>
          </w:tcPr>
          <w:p>
            <w:pPr>
              <w:pStyle w:val="15"/>
            </w:pPr>
            <w:r>
              <w:t>堤防加固成本</w:t>
            </w:r>
          </w:p>
        </w:tc>
        <w:tc>
          <w:tcPr>
            <w:tcW w:w="3430" w:type="dxa"/>
            <w:vAlign w:val="center"/>
          </w:tcPr>
          <w:p>
            <w:pPr>
              <w:pStyle w:val="15"/>
            </w:pPr>
            <w:r>
              <w:t>堤防加固成本</w:t>
            </w:r>
          </w:p>
        </w:tc>
        <w:tc>
          <w:tcPr>
            <w:tcW w:w="2551" w:type="dxa"/>
            <w:vAlign w:val="center"/>
          </w:tcPr>
          <w:p>
            <w:pPr>
              <w:pStyle w:val="15"/>
            </w:pPr>
            <w:r>
              <w:t>≤275.21万元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成本指标</w:t>
            </w:r>
          </w:p>
        </w:tc>
        <w:tc>
          <w:tcPr>
            <w:tcW w:w="1332" w:type="dxa"/>
            <w:vAlign w:val="center"/>
          </w:tcPr>
          <w:p>
            <w:pPr>
              <w:pStyle w:val="15"/>
            </w:pPr>
            <w:r>
              <w:t>圆涵建设成本</w:t>
            </w:r>
          </w:p>
        </w:tc>
        <w:tc>
          <w:tcPr>
            <w:tcW w:w="3430" w:type="dxa"/>
            <w:vAlign w:val="center"/>
          </w:tcPr>
          <w:p>
            <w:pPr>
              <w:pStyle w:val="15"/>
            </w:pPr>
            <w:r>
              <w:t>圆涵建设成本</w:t>
            </w:r>
          </w:p>
        </w:tc>
        <w:tc>
          <w:tcPr>
            <w:tcW w:w="2551" w:type="dxa"/>
            <w:vAlign w:val="center"/>
          </w:tcPr>
          <w:p>
            <w:pPr>
              <w:pStyle w:val="15"/>
            </w:pPr>
            <w:r>
              <w:t>≤583.16万元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成本指标</w:t>
            </w:r>
          </w:p>
        </w:tc>
        <w:tc>
          <w:tcPr>
            <w:tcW w:w="1332" w:type="dxa"/>
            <w:vAlign w:val="center"/>
          </w:tcPr>
          <w:p>
            <w:pPr>
              <w:pStyle w:val="15"/>
            </w:pPr>
            <w:r>
              <w:t>观测井建设成本</w:t>
            </w:r>
          </w:p>
        </w:tc>
        <w:tc>
          <w:tcPr>
            <w:tcW w:w="3430" w:type="dxa"/>
            <w:vAlign w:val="center"/>
          </w:tcPr>
          <w:p>
            <w:pPr>
              <w:pStyle w:val="15"/>
            </w:pPr>
            <w:r>
              <w:t>观测井建设成本</w:t>
            </w:r>
          </w:p>
        </w:tc>
        <w:tc>
          <w:tcPr>
            <w:tcW w:w="2551" w:type="dxa"/>
            <w:vAlign w:val="center"/>
          </w:tcPr>
          <w:p>
            <w:pPr>
              <w:pStyle w:val="15"/>
            </w:pPr>
            <w:r>
              <w:t>≤128.62万元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效益指标</w:t>
            </w:r>
          </w:p>
        </w:tc>
        <w:tc>
          <w:tcPr>
            <w:tcW w:w="1276" w:type="dxa"/>
            <w:vAlign w:val="center"/>
          </w:tcPr>
          <w:p>
            <w:pPr>
              <w:pStyle w:val="15"/>
            </w:pPr>
            <w:r>
              <w:t>社会效益指标</w:t>
            </w:r>
          </w:p>
        </w:tc>
        <w:tc>
          <w:tcPr>
            <w:tcW w:w="1332" w:type="dxa"/>
            <w:vAlign w:val="center"/>
          </w:tcPr>
          <w:p>
            <w:pPr>
              <w:pStyle w:val="15"/>
            </w:pPr>
            <w:r>
              <w:t>有效提高防汛排涝能力</w:t>
            </w:r>
          </w:p>
        </w:tc>
        <w:tc>
          <w:tcPr>
            <w:tcW w:w="3430" w:type="dxa"/>
            <w:vAlign w:val="center"/>
          </w:tcPr>
          <w:p>
            <w:pPr>
              <w:pStyle w:val="15"/>
            </w:pPr>
            <w:r>
              <w:t>有效提高防汛排涝能力</w:t>
            </w:r>
          </w:p>
        </w:tc>
        <w:tc>
          <w:tcPr>
            <w:tcW w:w="2551" w:type="dxa"/>
            <w:vAlign w:val="center"/>
          </w:tcPr>
          <w:p>
            <w:pPr>
              <w:pStyle w:val="15"/>
            </w:pPr>
            <w:r>
              <w:t>有效提高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效益指标</w:t>
            </w:r>
          </w:p>
        </w:tc>
        <w:tc>
          <w:tcPr>
            <w:tcW w:w="1276" w:type="dxa"/>
            <w:vAlign w:val="center"/>
          </w:tcPr>
          <w:p>
            <w:pPr>
              <w:pStyle w:val="15"/>
            </w:pPr>
            <w:r>
              <w:t>社会效益指标</w:t>
            </w:r>
          </w:p>
        </w:tc>
        <w:tc>
          <w:tcPr>
            <w:tcW w:w="1332" w:type="dxa"/>
            <w:vAlign w:val="center"/>
          </w:tcPr>
          <w:p>
            <w:pPr>
              <w:pStyle w:val="15"/>
            </w:pPr>
            <w:r>
              <w:t>有效提供监测数据</w:t>
            </w:r>
          </w:p>
        </w:tc>
        <w:tc>
          <w:tcPr>
            <w:tcW w:w="3430" w:type="dxa"/>
            <w:vAlign w:val="center"/>
          </w:tcPr>
          <w:p>
            <w:pPr>
              <w:pStyle w:val="15"/>
            </w:pPr>
            <w:r>
              <w:t>有效提供监测数据</w:t>
            </w:r>
          </w:p>
        </w:tc>
        <w:tc>
          <w:tcPr>
            <w:tcW w:w="2551" w:type="dxa"/>
            <w:vAlign w:val="center"/>
          </w:tcPr>
          <w:p>
            <w:pPr>
              <w:pStyle w:val="15"/>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效益指标</w:t>
            </w:r>
          </w:p>
        </w:tc>
        <w:tc>
          <w:tcPr>
            <w:tcW w:w="1276" w:type="dxa"/>
            <w:vAlign w:val="center"/>
          </w:tcPr>
          <w:p>
            <w:pPr>
              <w:pStyle w:val="15"/>
            </w:pPr>
            <w:r>
              <w:t>社会效益指标</w:t>
            </w:r>
          </w:p>
        </w:tc>
        <w:tc>
          <w:tcPr>
            <w:tcW w:w="1332" w:type="dxa"/>
            <w:vAlign w:val="center"/>
          </w:tcPr>
          <w:p>
            <w:pPr>
              <w:pStyle w:val="15"/>
            </w:pPr>
            <w:r>
              <w:t>有效改善雨污水排水能力</w:t>
            </w:r>
          </w:p>
        </w:tc>
        <w:tc>
          <w:tcPr>
            <w:tcW w:w="3430" w:type="dxa"/>
            <w:vAlign w:val="center"/>
          </w:tcPr>
          <w:p>
            <w:pPr>
              <w:pStyle w:val="15"/>
            </w:pPr>
            <w:r>
              <w:t>有效改善雨污水排水能力</w:t>
            </w:r>
          </w:p>
        </w:tc>
        <w:tc>
          <w:tcPr>
            <w:tcW w:w="2551" w:type="dxa"/>
            <w:vAlign w:val="center"/>
          </w:tcPr>
          <w:p>
            <w:pPr>
              <w:pStyle w:val="15"/>
            </w:pPr>
            <w:r>
              <w:t>有效改善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满意度指标</w:t>
            </w:r>
          </w:p>
        </w:tc>
        <w:tc>
          <w:tcPr>
            <w:tcW w:w="1276" w:type="dxa"/>
            <w:vAlign w:val="center"/>
          </w:tcPr>
          <w:p>
            <w:pPr>
              <w:pStyle w:val="15"/>
            </w:pPr>
            <w:r>
              <w:t>服务对象满意度指标</w:t>
            </w:r>
          </w:p>
        </w:tc>
        <w:tc>
          <w:tcPr>
            <w:tcW w:w="1332" w:type="dxa"/>
            <w:vAlign w:val="center"/>
          </w:tcPr>
          <w:p>
            <w:pPr>
              <w:pStyle w:val="15"/>
            </w:pPr>
            <w:r>
              <w:t>相关企业满意度</w:t>
            </w:r>
          </w:p>
        </w:tc>
        <w:tc>
          <w:tcPr>
            <w:tcW w:w="3430" w:type="dxa"/>
            <w:vAlign w:val="center"/>
          </w:tcPr>
          <w:p>
            <w:pPr>
              <w:pStyle w:val="15"/>
            </w:pPr>
            <w:r>
              <w:t>相关企业满意度</w:t>
            </w:r>
          </w:p>
        </w:tc>
        <w:tc>
          <w:tcPr>
            <w:tcW w:w="2551" w:type="dxa"/>
            <w:vAlign w:val="center"/>
          </w:tcPr>
          <w:p>
            <w:pPr>
              <w:pStyle w:val="15"/>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 w:name="_Toc_4_4_0000000034"/>
      <w:r>
        <w:rPr>
          <w:rFonts w:ascii="方正仿宋_GBK" w:hAnsi="方正仿宋_GBK" w:eastAsia="方正仿宋_GBK" w:cs="方正仿宋_GBK"/>
          <w:sz w:val="28"/>
        </w:rPr>
        <w:t>3.*大港市政供水管网消防改造工程绩效目标表</w:t>
      </w:r>
      <w:bookmarkEnd w:id="2"/>
    </w:p>
    <w:tbl>
      <w:tblPr>
        <w:tblStyle w:val="7"/>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4"/>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3"/>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项目名称</w:t>
            </w:r>
          </w:p>
        </w:tc>
        <w:tc>
          <w:tcPr>
            <w:tcW w:w="8589" w:type="dxa"/>
            <w:gridSpan w:val="6"/>
            <w:vAlign w:val="center"/>
          </w:tcPr>
          <w:p>
            <w:pPr>
              <w:pStyle w:val="15"/>
            </w:pPr>
            <w:r>
              <w:t>*大港市政供水管网消防改造工程</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6"/>
            </w:pPr>
            <w:r>
              <w:t>预算规模及资金用途</w:t>
            </w:r>
          </w:p>
        </w:tc>
        <w:tc>
          <w:tcPr>
            <w:tcW w:w="1276" w:type="dxa"/>
            <w:vAlign w:val="center"/>
          </w:tcPr>
          <w:p>
            <w:pPr>
              <w:pStyle w:val="16"/>
            </w:pPr>
            <w:r>
              <w:t>预算数</w:t>
            </w:r>
          </w:p>
        </w:tc>
        <w:tc>
          <w:tcPr>
            <w:tcW w:w="1332" w:type="dxa"/>
            <w:vAlign w:val="center"/>
          </w:tcPr>
          <w:p>
            <w:pPr>
              <w:pStyle w:val="15"/>
            </w:pPr>
            <w:r>
              <w:t>10500000.00</w:t>
            </w:r>
          </w:p>
        </w:tc>
        <w:tc>
          <w:tcPr>
            <w:tcW w:w="1587" w:type="dxa"/>
            <w:vAlign w:val="center"/>
          </w:tcPr>
          <w:p>
            <w:pPr>
              <w:pStyle w:val="16"/>
            </w:pPr>
            <w:r>
              <w:t>其中：财政    资金</w:t>
            </w:r>
          </w:p>
        </w:tc>
        <w:tc>
          <w:tcPr>
            <w:tcW w:w="1843" w:type="dxa"/>
            <w:vAlign w:val="center"/>
          </w:tcPr>
          <w:p>
            <w:pPr>
              <w:pStyle w:val="15"/>
            </w:pPr>
            <w:r>
              <w:t>10500000.00</w:t>
            </w:r>
          </w:p>
        </w:tc>
        <w:tc>
          <w:tcPr>
            <w:tcW w:w="1276" w:type="dxa"/>
            <w:vAlign w:val="center"/>
          </w:tcPr>
          <w:p>
            <w:pPr>
              <w:pStyle w:val="16"/>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5"/>
            </w:pPr>
            <w:r>
              <w:t>铺设供水管网，补建消防栓，改善居民饮水条件。</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绩效目标</w:t>
            </w:r>
          </w:p>
        </w:tc>
        <w:tc>
          <w:tcPr>
            <w:tcW w:w="8589" w:type="dxa"/>
            <w:gridSpan w:val="6"/>
            <w:vAlign w:val="center"/>
          </w:tcPr>
          <w:p>
            <w:pPr>
              <w:pStyle w:val="15"/>
            </w:pPr>
            <w:r>
              <w:t>1.目标内容：铺设供水管网，补建消防栓，改善居民饮水条件。</w:t>
            </w:r>
            <w:r>
              <w:tab/>
            </w:r>
            <w:r>
              <w:tab/>
            </w:r>
            <w:r>
              <w:tab/>
            </w:r>
            <w:r>
              <w:tab/>
            </w:r>
            <w:r>
              <w:tab/>
            </w:r>
            <w:r>
              <w:tab/>
            </w:r>
          </w:p>
          <w:p>
            <w:pPr>
              <w:pStyle w:val="15"/>
            </w:pP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6"/>
            </w:pPr>
            <w:r>
              <w:t>一级指标</w:t>
            </w:r>
          </w:p>
        </w:tc>
        <w:tc>
          <w:tcPr>
            <w:tcW w:w="1276" w:type="dxa"/>
            <w:vAlign w:val="center"/>
          </w:tcPr>
          <w:p>
            <w:pPr>
              <w:pStyle w:val="16"/>
            </w:pPr>
            <w:r>
              <w:t>二级指标</w:t>
            </w:r>
          </w:p>
        </w:tc>
        <w:tc>
          <w:tcPr>
            <w:tcW w:w="1332" w:type="dxa"/>
            <w:vAlign w:val="center"/>
          </w:tcPr>
          <w:p>
            <w:pPr>
              <w:pStyle w:val="16"/>
            </w:pPr>
            <w:r>
              <w:t>三级指标</w:t>
            </w:r>
          </w:p>
        </w:tc>
        <w:tc>
          <w:tcPr>
            <w:tcW w:w="3430" w:type="dxa"/>
            <w:vAlign w:val="center"/>
          </w:tcPr>
          <w:p>
            <w:pPr>
              <w:pStyle w:val="16"/>
            </w:pPr>
            <w:r>
              <w:t>绩效指标描述</w:t>
            </w:r>
          </w:p>
        </w:tc>
        <w:tc>
          <w:tcPr>
            <w:tcW w:w="2551" w:type="dxa"/>
            <w:vAlign w:val="center"/>
          </w:tcPr>
          <w:p>
            <w:pPr>
              <w:pStyle w:val="16"/>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7"/>
            </w:pPr>
            <w:r>
              <w:t>产出指标</w:t>
            </w:r>
          </w:p>
        </w:tc>
        <w:tc>
          <w:tcPr>
            <w:tcW w:w="1276" w:type="dxa"/>
            <w:vAlign w:val="center"/>
          </w:tcPr>
          <w:p>
            <w:pPr>
              <w:pStyle w:val="15"/>
            </w:pPr>
            <w:r>
              <w:t>数量指标</w:t>
            </w:r>
          </w:p>
        </w:tc>
        <w:tc>
          <w:tcPr>
            <w:tcW w:w="1332" w:type="dxa"/>
            <w:vAlign w:val="center"/>
          </w:tcPr>
          <w:p>
            <w:pPr>
              <w:pStyle w:val="15"/>
            </w:pPr>
            <w:r>
              <w:t>完成工程数</w:t>
            </w:r>
          </w:p>
        </w:tc>
        <w:tc>
          <w:tcPr>
            <w:tcW w:w="3430" w:type="dxa"/>
            <w:vAlign w:val="center"/>
          </w:tcPr>
          <w:p>
            <w:pPr>
              <w:pStyle w:val="15"/>
            </w:pPr>
            <w:r>
              <w:t>完成工程数</w:t>
            </w:r>
          </w:p>
        </w:tc>
        <w:tc>
          <w:tcPr>
            <w:tcW w:w="2551" w:type="dxa"/>
            <w:vAlign w:val="center"/>
          </w:tcPr>
          <w:p>
            <w:pPr>
              <w:pStyle w:val="15"/>
            </w:pPr>
            <w:r>
              <w:t>≥1个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质量指标</w:t>
            </w:r>
          </w:p>
        </w:tc>
        <w:tc>
          <w:tcPr>
            <w:tcW w:w="1332" w:type="dxa"/>
            <w:vAlign w:val="center"/>
          </w:tcPr>
          <w:p>
            <w:pPr>
              <w:pStyle w:val="15"/>
            </w:pPr>
            <w:r>
              <w:t>工程建设验收通过率</w:t>
            </w:r>
          </w:p>
        </w:tc>
        <w:tc>
          <w:tcPr>
            <w:tcW w:w="3430" w:type="dxa"/>
            <w:vAlign w:val="center"/>
          </w:tcPr>
          <w:p>
            <w:pPr>
              <w:pStyle w:val="15"/>
            </w:pPr>
            <w:r>
              <w:t>工程建设验收通过率</w:t>
            </w:r>
          </w:p>
        </w:tc>
        <w:tc>
          <w:tcPr>
            <w:tcW w:w="2551" w:type="dxa"/>
            <w:vAlign w:val="center"/>
          </w:tcPr>
          <w:p>
            <w:pPr>
              <w:pStyle w:val="15"/>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时效指标</w:t>
            </w:r>
          </w:p>
        </w:tc>
        <w:tc>
          <w:tcPr>
            <w:tcW w:w="1332" w:type="dxa"/>
            <w:vAlign w:val="center"/>
          </w:tcPr>
          <w:p>
            <w:pPr>
              <w:pStyle w:val="15"/>
            </w:pPr>
            <w:r>
              <w:t>工程完工时间</w:t>
            </w:r>
          </w:p>
        </w:tc>
        <w:tc>
          <w:tcPr>
            <w:tcW w:w="3430" w:type="dxa"/>
            <w:vAlign w:val="center"/>
          </w:tcPr>
          <w:p>
            <w:pPr>
              <w:pStyle w:val="15"/>
            </w:pPr>
            <w:r>
              <w:t>工程完工时间</w:t>
            </w:r>
          </w:p>
        </w:tc>
        <w:tc>
          <w:tcPr>
            <w:tcW w:w="2551" w:type="dxa"/>
            <w:vAlign w:val="center"/>
          </w:tcPr>
          <w:p>
            <w:pPr>
              <w:pStyle w:val="15"/>
            </w:pPr>
            <w:r>
              <w:t>2026年底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成本指标</w:t>
            </w:r>
          </w:p>
        </w:tc>
        <w:tc>
          <w:tcPr>
            <w:tcW w:w="1332" w:type="dxa"/>
            <w:vAlign w:val="center"/>
          </w:tcPr>
          <w:p>
            <w:pPr>
              <w:pStyle w:val="15"/>
            </w:pPr>
            <w:r>
              <w:t>工程建设总资金</w:t>
            </w:r>
          </w:p>
        </w:tc>
        <w:tc>
          <w:tcPr>
            <w:tcW w:w="3430" w:type="dxa"/>
            <w:vAlign w:val="center"/>
          </w:tcPr>
          <w:p>
            <w:pPr>
              <w:pStyle w:val="15"/>
            </w:pPr>
            <w:r>
              <w:t>工程建设总资金</w:t>
            </w:r>
          </w:p>
        </w:tc>
        <w:tc>
          <w:tcPr>
            <w:tcW w:w="2551" w:type="dxa"/>
            <w:vAlign w:val="center"/>
          </w:tcPr>
          <w:p>
            <w:pPr>
              <w:pStyle w:val="15"/>
            </w:pPr>
            <w:r>
              <w:t>≤1050万元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效益指标</w:t>
            </w:r>
          </w:p>
        </w:tc>
        <w:tc>
          <w:tcPr>
            <w:tcW w:w="1276" w:type="dxa"/>
            <w:vAlign w:val="center"/>
          </w:tcPr>
          <w:p>
            <w:pPr>
              <w:pStyle w:val="15"/>
            </w:pPr>
            <w:r>
              <w:t>社会效益指标</w:t>
            </w:r>
          </w:p>
        </w:tc>
        <w:tc>
          <w:tcPr>
            <w:tcW w:w="1332" w:type="dxa"/>
            <w:vAlign w:val="center"/>
          </w:tcPr>
          <w:p>
            <w:pPr>
              <w:pStyle w:val="15"/>
            </w:pPr>
            <w:r>
              <w:t>居民饮用水水质达标率</w:t>
            </w:r>
          </w:p>
        </w:tc>
        <w:tc>
          <w:tcPr>
            <w:tcW w:w="3430" w:type="dxa"/>
            <w:vAlign w:val="center"/>
          </w:tcPr>
          <w:p>
            <w:pPr>
              <w:pStyle w:val="15"/>
            </w:pPr>
            <w:r>
              <w:t>居民饮用水水质达标率</w:t>
            </w:r>
          </w:p>
        </w:tc>
        <w:tc>
          <w:tcPr>
            <w:tcW w:w="2551" w:type="dxa"/>
            <w:vAlign w:val="center"/>
          </w:tcPr>
          <w:p>
            <w:pPr>
              <w:pStyle w:val="15"/>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满意度指标</w:t>
            </w:r>
          </w:p>
        </w:tc>
        <w:tc>
          <w:tcPr>
            <w:tcW w:w="1276" w:type="dxa"/>
            <w:vAlign w:val="center"/>
          </w:tcPr>
          <w:p>
            <w:pPr>
              <w:pStyle w:val="15"/>
            </w:pPr>
            <w:r>
              <w:t>服务对象满意度指标</w:t>
            </w:r>
          </w:p>
        </w:tc>
        <w:tc>
          <w:tcPr>
            <w:tcW w:w="1332" w:type="dxa"/>
            <w:vAlign w:val="center"/>
          </w:tcPr>
          <w:p>
            <w:pPr>
              <w:pStyle w:val="15"/>
            </w:pPr>
            <w:r>
              <w:t>居民满意度</w:t>
            </w:r>
          </w:p>
        </w:tc>
        <w:tc>
          <w:tcPr>
            <w:tcW w:w="3430" w:type="dxa"/>
            <w:vAlign w:val="center"/>
          </w:tcPr>
          <w:p>
            <w:pPr>
              <w:pStyle w:val="15"/>
            </w:pPr>
            <w:r>
              <w:t>居民满意度</w:t>
            </w:r>
          </w:p>
        </w:tc>
        <w:tc>
          <w:tcPr>
            <w:tcW w:w="2551" w:type="dxa"/>
            <w:vAlign w:val="center"/>
          </w:tcPr>
          <w:p>
            <w:pPr>
              <w:pStyle w:val="15"/>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3" w:name="_Toc_4_4_0000000035"/>
      <w:r>
        <w:rPr>
          <w:rFonts w:hint="eastAsia" w:ascii="方正仿宋_GBK" w:hAnsi="方正仿宋_GBK" w:eastAsia="方正仿宋_GBK" w:cs="方正仿宋_GBK"/>
          <w:sz w:val="28"/>
          <w:lang w:val="en-US" w:eastAsia="zh-CN"/>
        </w:rPr>
        <w:t>4</w:t>
      </w:r>
      <w:r>
        <w:rPr>
          <w:rFonts w:ascii="方正仿宋_GBK" w:hAnsi="方正仿宋_GBK" w:eastAsia="方正仿宋_GBK" w:cs="方正仿宋_GBK"/>
          <w:sz w:val="28"/>
        </w:rPr>
        <w:t>.*河长制中心水务综合管理专项绩效目标表</w:t>
      </w:r>
      <w:bookmarkEnd w:id="3"/>
    </w:p>
    <w:tbl>
      <w:tblPr>
        <w:tblStyle w:val="7"/>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4"/>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3"/>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项目名称</w:t>
            </w:r>
          </w:p>
        </w:tc>
        <w:tc>
          <w:tcPr>
            <w:tcW w:w="8589" w:type="dxa"/>
            <w:gridSpan w:val="6"/>
            <w:vAlign w:val="center"/>
          </w:tcPr>
          <w:p>
            <w:pPr>
              <w:pStyle w:val="15"/>
            </w:pPr>
            <w:r>
              <w:t>*河长制中心水务综合管理专项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6"/>
            </w:pPr>
            <w:r>
              <w:t>预算规模及资金用途</w:t>
            </w:r>
          </w:p>
        </w:tc>
        <w:tc>
          <w:tcPr>
            <w:tcW w:w="1276" w:type="dxa"/>
            <w:vAlign w:val="center"/>
          </w:tcPr>
          <w:p>
            <w:pPr>
              <w:pStyle w:val="16"/>
            </w:pPr>
            <w:r>
              <w:t>预算数</w:t>
            </w:r>
          </w:p>
        </w:tc>
        <w:tc>
          <w:tcPr>
            <w:tcW w:w="1332" w:type="dxa"/>
            <w:vAlign w:val="center"/>
          </w:tcPr>
          <w:p>
            <w:pPr>
              <w:pStyle w:val="15"/>
            </w:pPr>
            <w:r>
              <w:t>6822400.00</w:t>
            </w:r>
          </w:p>
        </w:tc>
        <w:tc>
          <w:tcPr>
            <w:tcW w:w="1587" w:type="dxa"/>
            <w:vAlign w:val="center"/>
          </w:tcPr>
          <w:p>
            <w:pPr>
              <w:pStyle w:val="16"/>
            </w:pPr>
            <w:r>
              <w:t>其中：财政    资金</w:t>
            </w:r>
          </w:p>
        </w:tc>
        <w:tc>
          <w:tcPr>
            <w:tcW w:w="1843" w:type="dxa"/>
            <w:vAlign w:val="center"/>
          </w:tcPr>
          <w:p>
            <w:pPr>
              <w:pStyle w:val="15"/>
            </w:pPr>
            <w:r>
              <w:t>6822400.00</w:t>
            </w:r>
          </w:p>
        </w:tc>
        <w:tc>
          <w:tcPr>
            <w:tcW w:w="1276" w:type="dxa"/>
            <w:vAlign w:val="center"/>
          </w:tcPr>
          <w:p>
            <w:pPr>
              <w:pStyle w:val="16"/>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5"/>
            </w:pPr>
            <w:r>
              <w:t>用于支付物业费、大楼运行费等，确保单位工作正常运转；对河道及水利设施进行维护养管及河道紧迫设备维保等，保障安全运行效率，提高防汛能力。</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绩效目标</w:t>
            </w:r>
          </w:p>
        </w:tc>
        <w:tc>
          <w:tcPr>
            <w:tcW w:w="8589" w:type="dxa"/>
            <w:gridSpan w:val="6"/>
            <w:vAlign w:val="center"/>
          </w:tcPr>
          <w:p>
            <w:pPr>
              <w:pStyle w:val="15"/>
            </w:pPr>
            <w:r>
              <w:t>1.用于支付物业费、大楼运行费等，确保单位工作正常运转；河道及水利设施维护养管费用、河道监控设备维保等，保障安全运行效率，提高防汛能力，确保安全度汛。</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6"/>
            </w:pPr>
            <w:r>
              <w:t>一级指标</w:t>
            </w:r>
          </w:p>
        </w:tc>
        <w:tc>
          <w:tcPr>
            <w:tcW w:w="1276" w:type="dxa"/>
            <w:vAlign w:val="center"/>
          </w:tcPr>
          <w:p>
            <w:pPr>
              <w:pStyle w:val="16"/>
            </w:pPr>
            <w:r>
              <w:t>二级指标</w:t>
            </w:r>
          </w:p>
        </w:tc>
        <w:tc>
          <w:tcPr>
            <w:tcW w:w="1332" w:type="dxa"/>
            <w:vAlign w:val="center"/>
          </w:tcPr>
          <w:p>
            <w:pPr>
              <w:pStyle w:val="16"/>
            </w:pPr>
            <w:r>
              <w:t>三级指标</w:t>
            </w:r>
          </w:p>
        </w:tc>
        <w:tc>
          <w:tcPr>
            <w:tcW w:w="3430" w:type="dxa"/>
            <w:vAlign w:val="center"/>
          </w:tcPr>
          <w:p>
            <w:pPr>
              <w:pStyle w:val="16"/>
            </w:pPr>
            <w:r>
              <w:t>绩效指标描述</w:t>
            </w:r>
          </w:p>
        </w:tc>
        <w:tc>
          <w:tcPr>
            <w:tcW w:w="2551" w:type="dxa"/>
            <w:vAlign w:val="center"/>
          </w:tcPr>
          <w:p>
            <w:pPr>
              <w:pStyle w:val="16"/>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7"/>
            </w:pPr>
            <w:r>
              <w:t>产出指标</w:t>
            </w:r>
          </w:p>
        </w:tc>
        <w:tc>
          <w:tcPr>
            <w:tcW w:w="1276" w:type="dxa"/>
            <w:vAlign w:val="center"/>
          </w:tcPr>
          <w:p>
            <w:pPr>
              <w:pStyle w:val="15"/>
            </w:pPr>
            <w:r>
              <w:t>数量指标</w:t>
            </w:r>
          </w:p>
        </w:tc>
        <w:tc>
          <w:tcPr>
            <w:tcW w:w="1332" w:type="dxa"/>
            <w:vAlign w:val="center"/>
          </w:tcPr>
          <w:p>
            <w:pPr>
              <w:pStyle w:val="15"/>
            </w:pPr>
            <w:r>
              <w:t>完成运维项目数量</w:t>
            </w:r>
          </w:p>
        </w:tc>
        <w:tc>
          <w:tcPr>
            <w:tcW w:w="3430" w:type="dxa"/>
            <w:vAlign w:val="center"/>
          </w:tcPr>
          <w:p>
            <w:pPr>
              <w:pStyle w:val="15"/>
            </w:pPr>
            <w:r>
              <w:t xml:space="preserve">完成运维项目数量 </w:t>
            </w:r>
          </w:p>
        </w:tc>
        <w:tc>
          <w:tcPr>
            <w:tcW w:w="2551" w:type="dxa"/>
            <w:vAlign w:val="center"/>
          </w:tcPr>
          <w:p>
            <w:pPr>
              <w:pStyle w:val="15"/>
            </w:pPr>
            <w:r>
              <w:t>≥4项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质量指标</w:t>
            </w:r>
          </w:p>
        </w:tc>
        <w:tc>
          <w:tcPr>
            <w:tcW w:w="1332" w:type="dxa"/>
            <w:vAlign w:val="center"/>
          </w:tcPr>
          <w:p>
            <w:pPr>
              <w:pStyle w:val="15"/>
            </w:pPr>
            <w:r>
              <w:t>单位正常运行率</w:t>
            </w:r>
          </w:p>
        </w:tc>
        <w:tc>
          <w:tcPr>
            <w:tcW w:w="3430" w:type="dxa"/>
            <w:vAlign w:val="center"/>
          </w:tcPr>
          <w:p>
            <w:pPr>
              <w:pStyle w:val="15"/>
            </w:pPr>
            <w:r>
              <w:t>单位正常运行率</w:t>
            </w:r>
          </w:p>
        </w:tc>
        <w:tc>
          <w:tcPr>
            <w:tcW w:w="2551" w:type="dxa"/>
            <w:vAlign w:val="center"/>
          </w:tcPr>
          <w:p>
            <w:pPr>
              <w:pStyle w:val="15"/>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时效指标</w:t>
            </w:r>
          </w:p>
        </w:tc>
        <w:tc>
          <w:tcPr>
            <w:tcW w:w="1332" w:type="dxa"/>
            <w:vAlign w:val="center"/>
          </w:tcPr>
          <w:p>
            <w:pPr>
              <w:pStyle w:val="15"/>
            </w:pPr>
            <w:r>
              <w:t>各项任务完成时间</w:t>
            </w:r>
          </w:p>
        </w:tc>
        <w:tc>
          <w:tcPr>
            <w:tcW w:w="3430" w:type="dxa"/>
            <w:vAlign w:val="center"/>
          </w:tcPr>
          <w:p>
            <w:pPr>
              <w:pStyle w:val="15"/>
            </w:pPr>
            <w:r>
              <w:t>各项任务完成时间</w:t>
            </w:r>
          </w:p>
        </w:tc>
        <w:tc>
          <w:tcPr>
            <w:tcW w:w="2551" w:type="dxa"/>
            <w:vAlign w:val="center"/>
          </w:tcPr>
          <w:p>
            <w:pPr>
              <w:pStyle w:val="15"/>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成本指标</w:t>
            </w:r>
          </w:p>
        </w:tc>
        <w:tc>
          <w:tcPr>
            <w:tcW w:w="1332" w:type="dxa"/>
            <w:vAlign w:val="center"/>
          </w:tcPr>
          <w:p>
            <w:pPr>
              <w:pStyle w:val="15"/>
            </w:pPr>
            <w:r>
              <w:t>河长制中心水务综合管理经费</w:t>
            </w:r>
          </w:p>
        </w:tc>
        <w:tc>
          <w:tcPr>
            <w:tcW w:w="3430" w:type="dxa"/>
            <w:vAlign w:val="center"/>
          </w:tcPr>
          <w:p>
            <w:pPr>
              <w:pStyle w:val="15"/>
            </w:pPr>
            <w:r>
              <w:t>河长制中心水务综合管理经费</w:t>
            </w:r>
          </w:p>
        </w:tc>
        <w:tc>
          <w:tcPr>
            <w:tcW w:w="2551" w:type="dxa"/>
            <w:vAlign w:val="center"/>
          </w:tcPr>
          <w:p>
            <w:pPr>
              <w:pStyle w:val="15"/>
            </w:pPr>
            <w:r>
              <w:t>≤682.24万元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效益指标</w:t>
            </w:r>
          </w:p>
        </w:tc>
        <w:tc>
          <w:tcPr>
            <w:tcW w:w="1276" w:type="dxa"/>
            <w:vAlign w:val="center"/>
          </w:tcPr>
          <w:p>
            <w:pPr>
              <w:pStyle w:val="15"/>
            </w:pPr>
            <w:r>
              <w:t>社会效益指标</w:t>
            </w:r>
          </w:p>
        </w:tc>
        <w:tc>
          <w:tcPr>
            <w:tcW w:w="1332" w:type="dxa"/>
            <w:vAlign w:val="center"/>
          </w:tcPr>
          <w:p>
            <w:pPr>
              <w:pStyle w:val="15"/>
            </w:pPr>
            <w:r>
              <w:t>保障各项工作正常运转</w:t>
            </w:r>
          </w:p>
        </w:tc>
        <w:tc>
          <w:tcPr>
            <w:tcW w:w="3430" w:type="dxa"/>
            <w:vAlign w:val="center"/>
          </w:tcPr>
          <w:p>
            <w:pPr>
              <w:pStyle w:val="15"/>
            </w:pPr>
            <w:r>
              <w:t>保障各项工作正常运转</w:t>
            </w:r>
          </w:p>
        </w:tc>
        <w:tc>
          <w:tcPr>
            <w:tcW w:w="2551" w:type="dxa"/>
            <w:vAlign w:val="center"/>
          </w:tcPr>
          <w:p>
            <w:pPr>
              <w:pStyle w:val="15"/>
            </w:pPr>
            <w:r>
              <w:t>切实保障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满意度指标</w:t>
            </w:r>
          </w:p>
        </w:tc>
        <w:tc>
          <w:tcPr>
            <w:tcW w:w="1276" w:type="dxa"/>
            <w:vAlign w:val="center"/>
          </w:tcPr>
          <w:p>
            <w:pPr>
              <w:pStyle w:val="15"/>
            </w:pPr>
            <w:r>
              <w:t>服务对象满意度指标</w:t>
            </w:r>
          </w:p>
        </w:tc>
        <w:tc>
          <w:tcPr>
            <w:tcW w:w="1332" w:type="dxa"/>
            <w:vAlign w:val="center"/>
          </w:tcPr>
          <w:p>
            <w:pPr>
              <w:pStyle w:val="15"/>
            </w:pPr>
            <w:r>
              <w:t>工作人员满意度</w:t>
            </w:r>
          </w:p>
        </w:tc>
        <w:tc>
          <w:tcPr>
            <w:tcW w:w="3430" w:type="dxa"/>
            <w:vAlign w:val="center"/>
          </w:tcPr>
          <w:p>
            <w:pPr>
              <w:pStyle w:val="15"/>
            </w:pPr>
            <w:r>
              <w:t>工作人员满意度</w:t>
            </w:r>
          </w:p>
        </w:tc>
        <w:tc>
          <w:tcPr>
            <w:tcW w:w="2551" w:type="dxa"/>
            <w:vAlign w:val="center"/>
          </w:tcPr>
          <w:p>
            <w:pPr>
              <w:pStyle w:val="15"/>
            </w:pPr>
            <w:r>
              <w:t xml:space="preserve">≥95% </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4" w:name="_Toc_4_4_0000000036"/>
      <w:r>
        <w:rPr>
          <w:rFonts w:hint="eastAsia" w:ascii="方正仿宋_GBK" w:hAnsi="方正仿宋_GBK" w:eastAsia="方正仿宋_GBK" w:cs="方正仿宋_GBK"/>
          <w:sz w:val="28"/>
          <w:lang w:val="en-US" w:eastAsia="zh-CN"/>
        </w:rPr>
        <w:t>5</w:t>
      </w:r>
      <w:r>
        <w:rPr>
          <w:rFonts w:ascii="方正仿宋_GBK" w:hAnsi="方正仿宋_GBK" w:eastAsia="方正仿宋_GBK" w:cs="方正仿宋_GBK"/>
          <w:sz w:val="28"/>
        </w:rPr>
        <w:t>.*水土保持专项经费绩效目标表</w:t>
      </w:r>
      <w:bookmarkEnd w:id="4"/>
    </w:p>
    <w:tbl>
      <w:tblPr>
        <w:tblStyle w:val="7"/>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4"/>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3"/>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项目名称</w:t>
            </w:r>
          </w:p>
        </w:tc>
        <w:tc>
          <w:tcPr>
            <w:tcW w:w="8589" w:type="dxa"/>
            <w:gridSpan w:val="6"/>
            <w:vAlign w:val="center"/>
          </w:tcPr>
          <w:p>
            <w:pPr>
              <w:pStyle w:val="15"/>
            </w:pPr>
            <w:r>
              <w:t>*水土保持专项经费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6"/>
            </w:pPr>
            <w:r>
              <w:t>预算规模及资金用途</w:t>
            </w:r>
          </w:p>
        </w:tc>
        <w:tc>
          <w:tcPr>
            <w:tcW w:w="1276" w:type="dxa"/>
            <w:vAlign w:val="center"/>
          </w:tcPr>
          <w:p>
            <w:pPr>
              <w:pStyle w:val="16"/>
            </w:pPr>
            <w:r>
              <w:t>预算数</w:t>
            </w:r>
          </w:p>
        </w:tc>
        <w:tc>
          <w:tcPr>
            <w:tcW w:w="1332" w:type="dxa"/>
            <w:vAlign w:val="center"/>
          </w:tcPr>
          <w:p>
            <w:pPr>
              <w:pStyle w:val="15"/>
            </w:pPr>
            <w:r>
              <w:t>3000000.00</w:t>
            </w:r>
          </w:p>
        </w:tc>
        <w:tc>
          <w:tcPr>
            <w:tcW w:w="1587" w:type="dxa"/>
            <w:vAlign w:val="center"/>
          </w:tcPr>
          <w:p>
            <w:pPr>
              <w:pStyle w:val="16"/>
            </w:pPr>
            <w:r>
              <w:t>其中：财政    资金</w:t>
            </w:r>
          </w:p>
        </w:tc>
        <w:tc>
          <w:tcPr>
            <w:tcW w:w="1843" w:type="dxa"/>
            <w:vAlign w:val="center"/>
          </w:tcPr>
          <w:p>
            <w:pPr>
              <w:pStyle w:val="15"/>
            </w:pPr>
            <w:r>
              <w:t>3000000.00</w:t>
            </w:r>
          </w:p>
        </w:tc>
        <w:tc>
          <w:tcPr>
            <w:tcW w:w="1276" w:type="dxa"/>
            <w:vAlign w:val="center"/>
          </w:tcPr>
          <w:p>
            <w:pPr>
              <w:pStyle w:val="16"/>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5"/>
            </w:pPr>
            <w:r>
              <w:t>通过对荒地排河海景大道至南港铁路段左堤水土流失严重段迎水侧岸坡进行治理，河道治理长度1.662KM，实现减少水土流失，改善河道生态环境，保障排涝安全。</w:t>
            </w:r>
            <w:r>
              <w:tab/>
            </w:r>
            <w:r>
              <w:tab/>
            </w:r>
            <w:r>
              <w:tab/>
            </w:r>
            <w:r>
              <w:tab/>
            </w:r>
            <w:r>
              <w:tab/>
            </w:r>
            <w:r>
              <w:tab/>
            </w:r>
          </w:p>
          <w:p>
            <w:pPr>
              <w:pStyle w:val="15"/>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绩效目标</w:t>
            </w:r>
          </w:p>
        </w:tc>
        <w:tc>
          <w:tcPr>
            <w:tcW w:w="8589" w:type="dxa"/>
            <w:gridSpan w:val="6"/>
            <w:vAlign w:val="center"/>
          </w:tcPr>
          <w:p>
            <w:pPr>
              <w:pStyle w:val="15"/>
            </w:pPr>
            <w:r>
              <w:t>1.通过对荒地排河海景大道至南港铁路段左堤水土流失严重段迎水侧岸坡进行治理，河道治理长度1.662KM，实现减少水土流失，改善河道生态环境，保障排涝安全。</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6"/>
            </w:pPr>
            <w:r>
              <w:t>一级指标</w:t>
            </w:r>
          </w:p>
        </w:tc>
        <w:tc>
          <w:tcPr>
            <w:tcW w:w="1276" w:type="dxa"/>
            <w:vAlign w:val="center"/>
          </w:tcPr>
          <w:p>
            <w:pPr>
              <w:pStyle w:val="16"/>
            </w:pPr>
            <w:r>
              <w:t>二级指标</w:t>
            </w:r>
          </w:p>
        </w:tc>
        <w:tc>
          <w:tcPr>
            <w:tcW w:w="1332" w:type="dxa"/>
            <w:vAlign w:val="center"/>
          </w:tcPr>
          <w:p>
            <w:pPr>
              <w:pStyle w:val="16"/>
            </w:pPr>
            <w:r>
              <w:t>三级指标</w:t>
            </w:r>
          </w:p>
        </w:tc>
        <w:tc>
          <w:tcPr>
            <w:tcW w:w="3430" w:type="dxa"/>
            <w:vAlign w:val="center"/>
          </w:tcPr>
          <w:p>
            <w:pPr>
              <w:pStyle w:val="16"/>
            </w:pPr>
            <w:r>
              <w:t>绩效指标描述</w:t>
            </w:r>
          </w:p>
        </w:tc>
        <w:tc>
          <w:tcPr>
            <w:tcW w:w="2551" w:type="dxa"/>
            <w:vAlign w:val="center"/>
          </w:tcPr>
          <w:p>
            <w:pPr>
              <w:pStyle w:val="16"/>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7"/>
            </w:pPr>
            <w:r>
              <w:t>产出指标</w:t>
            </w:r>
          </w:p>
        </w:tc>
        <w:tc>
          <w:tcPr>
            <w:tcW w:w="1276" w:type="dxa"/>
            <w:vAlign w:val="center"/>
          </w:tcPr>
          <w:p>
            <w:pPr>
              <w:pStyle w:val="15"/>
            </w:pPr>
            <w:r>
              <w:t>数量指标</w:t>
            </w:r>
          </w:p>
        </w:tc>
        <w:tc>
          <w:tcPr>
            <w:tcW w:w="1332" w:type="dxa"/>
            <w:vAlign w:val="center"/>
          </w:tcPr>
          <w:p>
            <w:pPr>
              <w:pStyle w:val="15"/>
            </w:pPr>
            <w:r>
              <w:t>河道治理长度</w:t>
            </w:r>
          </w:p>
        </w:tc>
        <w:tc>
          <w:tcPr>
            <w:tcW w:w="3430" w:type="dxa"/>
            <w:vAlign w:val="center"/>
          </w:tcPr>
          <w:p>
            <w:pPr>
              <w:pStyle w:val="15"/>
            </w:pPr>
            <w:r>
              <w:t>河道治理长度</w:t>
            </w:r>
          </w:p>
        </w:tc>
        <w:tc>
          <w:tcPr>
            <w:tcW w:w="2551" w:type="dxa"/>
            <w:vAlign w:val="center"/>
          </w:tcPr>
          <w:p>
            <w:pPr>
              <w:pStyle w:val="15"/>
            </w:pPr>
            <w:r>
              <w:t>≥1.66km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质量指标</w:t>
            </w:r>
          </w:p>
        </w:tc>
        <w:tc>
          <w:tcPr>
            <w:tcW w:w="1332" w:type="dxa"/>
            <w:vAlign w:val="center"/>
          </w:tcPr>
          <w:p>
            <w:pPr>
              <w:pStyle w:val="15"/>
            </w:pPr>
            <w:r>
              <w:t>竣工验收合格率</w:t>
            </w:r>
          </w:p>
        </w:tc>
        <w:tc>
          <w:tcPr>
            <w:tcW w:w="3430" w:type="dxa"/>
            <w:vAlign w:val="center"/>
          </w:tcPr>
          <w:p>
            <w:pPr>
              <w:pStyle w:val="15"/>
            </w:pPr>
            <w:r>
              <w:t>竣工验收合格率</w:t>
            </w:r>
          </w:p>
        </w:tc>
        <w:tc>
          <w:tcPr>
            <w:tcW w:w="2551" w:type="dxa"/>
            <w:vAlign w:val="center"/>
          </w:tcPr>
          <w:p>
            <w:pPr>
              <w:pStyle w:val="15"/>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时效指标</w:t>
            </w:r>
          </w:p>
        </w:tc>
        <w:tc>
          <w:tcPr>
            <w:tcW w:w="1332" w:type="dxa"/>
            <w:vAlign w:val="center"/>
          </w:tcPr>
          <w:p>
            <w:pPr>
              <w:pStyle w:val="15"/>
            </w:pPr>
            <w:r>
              <w:t>建设工期</w:t>
            </w:r>
          </w:p>
        </w:tc>
        <w:tc>
          <w:tcPr>
            <w:tcW w:w="3430" w:type="dxa"/>
            <w:vAlign w:val="center"/>
          </w:tcPr>
          <w:p>
            <w:pPr>
              <w:pStyle w:val="15"/>
            </w:pPr>
            <w:r>
              <w:t>建设工期</w:t>
            </w:r>
          </w:p>
        </w:tc>
        <w:tc>
          <w:tcPr>
            <w:tcW w:w="2551" w:type="dxa"/>
            <w:vAlign w:val="center"/>
          </w:tcPr>
          <w:p>
            <w:pPr>
              <w:pStyle w:val="15"/>
            </w:pPr>
            <w:r>
              <w:t>≤3月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成本指标</w:t>
            </w:r>
          </w:p>
        </w:tc>
        <w:tc>
          <w:tcPr>
            <w:tcW w:w="1332" w:type="dxa"/>
            <w:vAlign w:val="center"/>
          </w:tcPr>
          <w:p>
            <w:pPr>
              <w:pStyle w:val="15"/>
            </w:pPr>
            <w:r>
              <w:t>工程建设成本</w:t>
            </w:r>
          </w:p>
        </w:tc>
        <w:tc>
          <w:tcPr>
            <w:tcW w:w="3430" w:type="dxa"/>
            <w:vAlign w:val="center"/>
          </w:tcPr>
          <w:p>
            <w:pPr>
              <w:pStyle w:val="15"/>
            </w:pPr>
            <w:r>
              <w:t>工程建设成本</w:t>
            </w:r>
          </w:p>
        </w:tc>
        <w:tc>
          <w:tcPr>
            <w:tcW w:w="2551" w:type="dxa"/>
            <w:vAlign w:val="center"/>
          </w:tcPr>
          <w:p>
            <w:pPr>
              <w:pStyle w:val="15"/>
            </w:pPr>
            <w:r>
              <w:t>≤300万元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效益指标</w:t>
            </w:r>
          </w:p>
        </w:tc>
        <w:tc>
          <w:tcPr>
            <w:tcW w:w="1276" w:type="dxa"/>
            <w:vAlign w:val="center"/>
          </w:tcPr>
          <w:p>
            <w:pPr>
              <w:pStyle w:val="15"/>
            </w:pPr>
            <w:r>
              <w:t>社会效益指标</w:t>
            </w:r>
          </w:p>
        </w:tc>
        <w:tc>
          <w:tcPr>
            <w:tcW w:w="1332" w:type="dxa"/>
            <w:vAlign w:val="center"/>
          </w:tcPr>
          <w:p>
            <w:pPr>
              <w:pStyle w:val="15"/>
            </w:pPr>
            <w:r>
              <w:t>保障排涝安全</w:t>
            </w:r>
          </w:p>
        </w:tc>
        <w:tc>
          <w:tcPr>
            <w:tcW w:w="3430" w:type="dxa"/>
            <w:vAlign w:val="center"/>
          </w:tcPr>
          <w:p>
            <w:pPr>
              <w:pStyle w:val="15"/>
            </w:pPr>
            <w:r>
              <w:t>保障排涝安全</w:t>
            </w:r>
          </w:p>
        </w:tc>
        <w:tc>
          <w:tcPr>
            <w:tcW w:w="2551" w:type="dxa"/>
            <w:vAlign w:val="center"/>
          </w:tcPr>
          <w:p>
            <w:pPr>
              <w:pStyle w:val="15"/>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效益指标</w:t>
            </w:r>
          </w:p>
        </w:tc>
        <w:tc>
          <w:tcPr>
            <w:tcW w:w="1276" w:type="dxa"/>
            <w:vAlign w:val="center"/>
          </w:tcPr>
          <w:p>
            <w:pPr>
              <w:pStyle w:val="15"/>
            </w:pPr>
            <w:r>
              <w:t>生态效益指标</w:t>
            </w:r>
          </w:p>
        </w:tc>
        <w:tc>
          <w:tcPr>
            <w:tcW w:w="1332" w:type="dxa"/>
            <w:vAlign w:val="center"/>
          </w:tcPr>
          <w:p>
            <w:pPr>
              <w:pStyle w:val="15"/>
            </w:pPr>
            <w:r>
              <w:t>改善河道生态环境</w:t>
            </w:r>
          </w:p>
        </w:tc>
        <w:tc>
          <w:tcPr>
            <w:tcW w:w="3430" w:type="dxa"/>
            <w:vAlign w:val="center"/>
          </w:tcPr>
          <w:p>
            <w:pPr>
              <w:pStyle w:val="15"/>
            </w:pPr>
            <w:r>
              <w:t>改善河道生态环境</w:t>
            </w:r>
          </w:p>
        </w:tc>
        <w:tc>
          <w:tcPr>
            <w:tcW w:w="2551" w:type="dxa"/>
            <w:vAlign w:val="center"/>
          </w:tcPr>
          <w:p>
            <w:pPr>
              <w:pStyle w:val="15"/>
            </w:pPr>
            <w:r>
              <w:t>有效改善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满意度指标</w:t>
            </w:r>
          </w:p>
        </w:tc>
        <w:tc>
          <w:tcPr>
            <w:tcW w:w="1276" w:type="dxa"/>
            <w:vAlign w:val="center"/>
          </w:tcPr>
          <w:p>
            <w:pPr>
              <w:pStyle w:val="15"/>
            </w:pPr>
            <w:r>
              <w:t>服务对象满意度指标</w:t>
            </w:r>
          </w:p>
        </w:tc>
        <w:tc>
          <w:tcPr>
            <w:tcW w:w="1332" w:type="dxa"/>
            <w:vAlign w:val="center"/>
          </w:tcPr>
          <w:p>
            <w:pPr>
              <w:pStyle w:val="15"/>
            </w:pPr>
            <w:r>
              <w:t>周边群众满意度</w:t>
            </w:r>
          </w:p>
        </w:tc>
        <w:tc>
          <w:tcPr>
            <w:tcW w:w="3430" w:type="dxa"/>
            <w:vAlign w:val="center"/>
          </w:tcPr>
          <w:p>
            <w:pPr>
              <w:pStyle w:val="15"/>
            </w:pPr>
            <w:r>
              <w:t>周边群众满意度</w:t>
            </w:r>
          </w:p>
        </w:tc>
        <w:tc>
          <w:tcPr>
            <w:tcW w:w="2551" w:type="dxa"/>
            <w:vAlign w:val="center"/>
          </w:tcPr>
          <w:p>
            <w:pPr>
              <w:pStyle w:val="15"/>
            </w:pPr>
            <w:r>
              <w:t>≥85%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5" w:name="_Toc_4_4_0000000040"/>
      <w:r>
        <w:rPr>
          <w:rFonts w:hint="eastAsia" w:ascii="方正仿宋_GBK" w:hAnsi="方正仿宋_GBK" w:eastAsia="方正仿宋_GBK" w:cs="方正仿宋_GBK"/>
          <w:sz w:val="28"/>
          <w:lang w:val="en-US" w:eastAsia="zh-CN"/>
        </w:rPr>
        <w:t>9</w:t>
      </w:r>
      <w:r>
        <w:rPr>
          <w:rFonts w:ascii="方正仿宋_GBK" w:hAnsi="方正仿宋_GBK" w:eastAsia="方正仿宋_GBK" w:cs="方正仿宋_GBK"/>
          <w:sz w:val="28"/>
        </w:rPr>
        <w:t>.2025年编制外长聘-机关事业单位辅助人员（农业社保室）绩效目标表</w:t>
      </w:r>
      <w:bookmarkEnd w:id="5"/>
    </w:p>
    <w:tbl>
      <w:tblPr>
        <w:tblStyle w:val="7"/>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4"/>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3"/>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项目名称</w:t>
            </w:r>
          </w:p>
        </w:tc>
        <w:tc>
          <w:tcPr>
            <w:tcW w:w="8589" w:type="dxa"/>
            <w:gridSpan w:val="6"/>
            <w:vAlign w:val="center"/>
          </w:tcPr>
          <w:p>
            <w:pPr>
              <w:pStyle w:val="15"/>
            </w:pPr>
            <w:r>
              <w:t>2025年编制外长聘-机关事业单位辅助人员（农业社保室）</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6"/>
            </w:pPr>
            <w:r>
              <w:t>预算规模及资金用途</w:t>
            </w:r>
          </w:p>
        </w:tc>
        <w:tc>
          <w:tcPr>
            <w:tcW w:w="1276" w:type="dxa"/>
            <w:vAlign w:val="center"/>
          </w:tcPr>
          <w:p>
            <w:pPr>
              <w:pStyle w:val="16"/>
            </w:pPr>
            <w:r>
              <w:t>预算数</w:t>
            </w:r>
          </w:p>
        </w:tc>
        <w:tc>
          <w:tcPr>
            <w:tcW w:w="1332" w:type="dxa"/>
            <w:vAlign w:val="center"/>
          </w:tcPr>
          <w:p>
            <w:pPr>
              <w:pStyle w:val="15"/>
            </w:pPr>
            <w:r>
              <w:t>1199263.08</w:t>
            </w:r>
          </w:p>
        </w:tc>
        <w:tc>
          <w:tcPr>
            <w:tcW w:w="1587" w:type="dxa"/>
            <w:vAlign w:val="center"/>
          </w:tcPr>
          <w:p>
            <w:pPr>
              <w:pStyle w:val="16"/>
            </w:pPr>
            <w:r>
              <w:t>其中：财政    资金</w:t>
            </w:r>
          </w:p>
        </w:tc>
        <w:tc>
          <w:tcPr>
            <w:tcW w:w="1843" w:type="dxa"/>
            <w:vAlign w:val="center"/>
          </w:tcPr>
          <w:p>
            <w:pPr>
              <w:pStyle w:val="15"/>
            </w:pPr>
            <w:r>
              <w:t>1199263.08</w:t>
            </w:r>
          </w:p>
        </w:tc>
        <w:tc>
          <w:tcPr>
            <w:tcW w:w="1276" w:type="dxa"/>
            <w:vAlign w:val="center"/>
          </w:tcPr>
          <w:p>
            <w:pPr>
              <w:pStyle w:val="16"/>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5"/>
            </w:pPr>
            <w:r>
              <w:t>通过发放多种用工派遣人员工作经费，保障派遣员工的基本合法权益，保障工作顺利推进。</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绩效目标</w:t>
            </w:r>
          </w:p>
        </w:tc>
        <w:tc>
          <w:tcPr>
            <w:tcW w:w="8589" w:type="dxa"/>
            <w:gridSpan w:val="6"/>
            <w:vAlign w:val="center"/>
          </w:tcPr>
          <w:p>
            <w:pPr>
              <w:pStyle w:val="15"/>
            </w:pPr>
            <w:r>
              <w:t>1.通过发放多种用工派遣人员工作经费，保障派遣员工的基本合法权益，保障工作顺利推进。</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6"/>
            </w:pPr>
            <w:r>
              <w:t>一级指标</w:t>
            </w:r>
          </w:p>
        </w:tc>
        <w:tc>
          <w:tcPr>
            <w:tcW w:w="1276" w:type="dxa"/>
            <w:vAlign w:val="center"/>
          </w:tcPr>
          <w:p>
            <w:pPr>
              <w:pStyle w:val="16"/>
            </w:pPr>
            <w:r>
              <w:t>二级指标</w:t>
            </w:r>
          </w:p>
        </w:tc>
        <w:tc>
          <w:tcPr>
            <w:tcW w:w="1332" w:type="dxa"/>
            <w:vAlign w:val="center"/>
          </w:tcPr>
          <w:p>
            <w:pPr>
              <w:pStyle w:val="16"/>
            </w:pPr>
            <w:r>
              <w:t>三级指标</w:t>
            </w:r>
          </w:p>
        </w:tc>
        <w:tc>
          <w:tcPr>
            <w:tcW w:w="3430" w:type="dxa"/>
            <w:vAlign w:val="center"/>
          </w:tcPr>
          <w:p>
            <w:pPr>
              <w:pStyle w:val="16"/>
            </w:pPr>
            <w:r>
              <w:t>绩效指标描述</w:t>
            </w:r>
          </w:p>
        </w:tc>
        <w:tc>
          <w:tcPr>
            <w:tcW w:w="2551" w:type="dxa"/>
            <w:vAlign w:val="center"/>
          </w:tcPr>
          <w:p>
            <w:pPr>
              <w:pStyle w:val="16"/>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7"/>
            </w:pPr>
            <w:r>
              <w:t>产出指标</w:t>
            </w:r>
          </w:p>
        </w:tc>
        <w:tc>
          <w:tcPr>
            <w:tcW w:w="1276" w:type="dxa"/>
            <w:vAlign w:val="center"/>
          </w:tcPr>
          <w:p>
            <w:pPr>
              <w:pStyle w:val="15"/>
            </w:pPr>
            <w:r>
              <w:t>数量指标</w:t>
            </w:r>
          </w:p>
        </w:tc>
        <w:tc>
          <w:tcPr>
            <w:tcW w:w="1332" w:type="dxa"/>
            <w:vAlign w:val="center"/>
          </w:tcPr>
          <w:p>
            <w:pPr>
              <w:pStyle w:val="15"/>
            </w:pPr>
            <w:r>
              <w:t>多种用工人员经费发放人数</w:t>
            </w:r>
          </w:p>
        </w:tc>
        <w:tc>
          <w:tcPr>
            <w:tcW w:w="3430" w:type="dxa"/>
            <w:vAlign w:val="center"/>
          </w:tcPr>
          <w:p>
            <w:pPr>
              <w:pStyle w:val="15"/>
            </w:pPr>
            <w:r>
              <w:t>通过考量实际多种用工人员经费发放人数，反映多种用工人员经费发放工作开展的完成情况。</w:t>
            </w:r>
          </w:p>
        </w:tc>
        <w:tc>
          <w:tcPr>
            <w:tcW w:w="2551" w:type="dxa"/>
            <w:vAlign w:val="center"/>
          </w:tcPr>
          <w:p>
            <w:pPr>
              <w:pStyle w:val="15"/>
            </w:pPr>
            <w:r>
              <w:t>≥24人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质量指标</w:t>
            </w:r>
          </w:p>
        </w:tc>
        <w:tc>
          <w:tcPr>
            <w:tcW w:w="1332" w:type="dxa"/>
            <w:vAlign w:val="center"/>
          </w:tcPr>
          <w:p>
            <w:pPr>
              <w:pStyle w:val="15"/>
            </w:pPr>
            <w:r>
              <w:t>多种用工人员经费发放准确率</w:t>
            </w:r>
          </w:p>
        </w:tc>
        <w:tc>
          <w:tcPr>
            <w:tcW w:w="3430" w:type="dxa"/>
            <w:vAlign w:val="center"/>
          </w:tcPr>
          <w:p>
            <w:pPr>
              <w:pStyle w:val="15"/>
            </w:pPr>
            <w:r>
              <w:t>通过多种用工人员经费发放准确的人数与多种用工人员经费发放总人数比对，反映多种用工人员经费发放的准确情况。计算公式：多种用工人员经费发放准确率=多种用工人员经费发放准确的人数÷多种用工人员经费发放总人数×100%</w:t>
            </w:r>
          </w:p>
        </w:tc>
        <w:tc>
          <w:tcPr>
            <w:tcW w:w="2551" w:type="dxa"/>
            <w:vAlign w:val="center"/>
          </w:tcPr>
          <w:p>
            <w:pPr>
              <w:pStyle w:val="15"/>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时效指标</w:t>
            </w:r>
          </w:p>
        </w:tc>
        <w:tc>
          <w:tcPr>
            <w:tcW w:w="1332" w:type="dxa"/>
            <w:vAlign w:val="center"/>
          </w:tcPr>
          <w:p>
            <w:pPr>
              <w:pStyle w:val="15"/>
            </w:pPr>
            <w:r>
              <w:t>多种用工人员经费发放完成时间</w:t>
            </w:r>
          </w:p>
        </w:tc>
        <w:tc>
          <w:tcPr>
            <w:tcW w:w="3430" w:type="dxa"/>
            <w:vAlign w:val="center"/>
          </w:tcPr>
          <w:p>
            <w:pPr>
              <w:pStyle w:val="15"/>
            </w:pPr>
            <w:r>
              <w:t>通过考量实际多种用工人员经费发放完成时间，反映多种用工人员经费发放工作开展的完成情况。</w:t>
            </w:r>
          </w:p>
        </w:tc>
        <w:tc>
          <w:tcPr>
            <w:tcW w:w="2551" w:type="dxa"/>
            <w:vAlign w:val="center"/>
          </w:tcPr>
          <w:p>
            <w:pPr>
              <w:pStyle w:val="15"/>
            </w:pPr>
            <w:r>
              <w:t>2025.12.31前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成本指标</w:t>
            </w:r>
          </w:p>
        </w:tc>
        <w:tc>
          <w:tcPr>
            <w:tcW w:w="1332" w:type="dxa"/>
            <w:vAlign w:val="center"/>
          </w:tcPr>
          <w:p>
            <w:pPr>
              <w:pStyle w:val="15"/>
            </w:pPr>
            <w:r>
              <w:t>多种用工人员经费标准</w:t>
            </w:r>
          </w:p>
        </w:tc>
        <w:tc>
          <w:tcPr>
            <w:tcW w:w="3430" w:type="dxa"/>
            <w:vAlign w:val="center"/>
          </w:tcPr>
          <w:p>
            <w:pPr>
              <w:pStyle w:val="15"/>
            </w:pPr>
            <w:r>
              <w:t>通过实际支出标准与规定支出标准比对，反映多种用工人员经费支出标准的符合情况。</w:t>
            </w:r>
          </w:p>
        </w:tc>
        <w:tc>
          <w:tcPr>
            <w:tcW w:w="2551" w:type="dxa"/>
            <w:vAlign w:val="center"/>
          </w:tcPr>
          <w:p>
            <w:pPr>
              <w:pStyle w:val="15"/>
            </w:pPr>
            <w:r>
              <w:t>≤5万元/年/人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效益指标</w:t>
            </w:r>
          </w:p>
        </w:tc>
        <w:tc>
          <w:tcPr>
            <w:tcW w:w="1276" w:type="dxa"/>
            <w:vAlign w:val="center"/>
          </w:tcPr>
          <w:p>
            <w:pPr>
              <w:pStyle w:val="15"/>
            </w:pPr>
            <w:r>
              <w:t>社会效益指标</w:t>
            </w:r>
          </w:p>
        </w:tc>
        <w:tc>
          <w:tcPr>
            <w:tcW w:w="1332" w:type="dxa"/>
            <w:vAlign w:val="center"/>
          </w:tcPr>
          <w:p>
            <w:pPr>
              <w:pStyle w:val="15"/>
            </w:pPr>
            <w:r>
              <w:t>多种用工人员到岗率</w:t>
            </w:r>
          </w:p>
        </w:tc>
        <w:tc>
          <w:tcPr>
            <w:tcW w:w="3430" w:type="dxa"/>
            <w:vAlign w:val="center"/>
          </w:tcPr>
          <w:p>
            <w:pPr>
              <w:pStyle w:val="15"/>
            </w:pPr>
            <w:r>
              <w:t>通过实际多种用工人员到岗人数与多种用工人员应到岗人数比对，反映多种用工人员的到岗情况。计算公式：多种用工人员到岗率=实际到岗人数÷应到岗人数×100%</w:t>
            </w:r>
          </w:p>
        </w:tc>
        <w:tc>
          <w:tcPr>
            <w:tcW w:w="2551" w:type="dxa"/>
            <w:vAlign w:val="center"/>
          </w:tcPr>
          <w:p>
            <w:pPr>
              <w:pStyle w:val="15"/>
            </w:pPr>
            <w:r>
              <w:t>≥99%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效益指标</w:t>
            </w:r>
          </w:p>
        </w:tc>
        <w:tc>
          <w:tcPr>
            <w:tcW w:w="1276" w:type="dxa"/>
            <w:vAlign w:val="center"/>
          </w:tcPr>
          <w:p>
            <w:pPr>
              <w:pStyle w:val="15"/>
            </w:pPr>
            <w:r>
              <w:t>可持续影响指标</w:t>
            </w:r>
          </w:p>
        </w:tc>
        <w:tc>
          <w:tcPr>
            <w:tcW w:w="1332" w:type="dxa"/>
            <w:vAlign w:val="center"/>
          </w:tcPr>
          <w:p>
            <w:pPr>
              <w:pStyle w:val="15"/>
            </w:pPr>
            <w:r>
              <w:t>完善多种用工人员经费管理制度</w:t>
            </w:r>
          </w:p>
        </w:tc>
        <w:tc>
          <w:tcPr>
            <w:tcW w:w="3430" w:type="dxa"/>
            <w:vAlign w:val="center"/>
          </w:tcPr>
          <w:p>
            <w:pPr>
              <w:pStyle w:val="15"/>
            </w:pPr>
            <w:r>
              <w:t>通过多种用工人员经费管理制度或办法的完善情况，反映多种用工人员经费管理工作开展的长效保障效果。</w:t>
            </w:r>
          </w:p>
        </w:tc>
        <w:tc>
          <w:tcPr>
            <w:tcW w:w="2551" w:type="dxa"/>
            <w:vAlign w:val="center"/>
          </w:tcPr>
          <w:p>
            <w:pPr>
              <w:pStyle w:val="15"/>
            </w:pPr>
            <w:r>
              <w:t>持续有效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满意度指标</w:t>
            </w:r>
          </w:p>
        </w:tc>
        <w:tc>
          <w:tcPr>
            <w:tcW w:w="1276" w:type="dxa"/>
            <w:vAlign w:val="center"/>
          </w:tcPr>
          <w:p>
            <w:pPr>
              <w:pStyle w:val="15"/>
            </w:pPr>
            <w:r>
              <w:t>服务对象满意度指标</w:t>
            </w:r>
          </w:p>
        </w:tc>
        <w:tc>
          <w:tcPr>
            <w:tcW w:w="1332" w:type="dxa"/>
            <w:vAlign w:val="center"/>
          </w:tcPr>
          <w:p>
            <w:pPr>
              <w:pStyle w:val="15"/>
            </w:pPr>
            <w:r>
              <w:t>多种用工人员满意度</w:t>
            </w:r>
          </w:p>
        </w:tc>
        <w:tc>
          <w:tcPr>
            <w:tcW w:w="3430" w:type="dxa"/>
            <w:vAlign w:val="center"/>
          </w:tcPr>
          <w:p>
            <w:pPr>
              <w:pStyle w:val="15"/>
            </w:pPr>
            <w:r>
              <w:t>通过调查问卷中满意人数与调查总人数的比率，反映被调查对象对本项目的满意程度。计算公式：各类问题满意人数÷调查总人数×100%</w:t>
            </w:r>
          </w:p>
        </w:tc>
        <w:tc>
          <w:tcPr>
            <w:tcW w:w="2551" w:type="dxa"/>
            <w:vAlign w:val="center"/>
          </w:tcPr>
          <w:p>
            <w:pPr>
              <w:pStyle w:val="15"/>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6" w:name="_Toc_4_4_0000000041"/>
      <w:r>
        <w:rPr>
          <w:rFonts w:hint="eastAsia" w:ascii="方正仿宋_GBK" w:hAnsi="方正仿宋_GBK" w:eastAsia="方正仿宋_GBK" w:cs="方正仿宋_GBK"/>
          <w:sz w:val="28"/>
          <w:lang w:val="en-US" w:eastAsia="zh-CN"/>
        </w:rPr>
        <w:t>10</w:t>
      </w:r>
      <w:r>
        <w:rPr>
          <w:rFonts w:ascii="方正仿宋_GBK" w:hAnsi="方正仿宋_GBK" w:eastAsia="方正仿宋_GBK" w:cs="方正仿宋_GBK"/>
          <w:sz w:val="28"/>
        </w:rPr>
        <w:t>.2025年河道及水利设施维修养护绩效目标表</w:t>
      </w:r>
      <w:bookmarkEnd w:id="6"/>
    </w:p>
    <w:tbl>
      <w:tblPr>
        <w:tblStyle w:val="7"/>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4"/>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3"/>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项目名称</w:t>
            </w:r>
          </w:p>
        </w:tc>
        <w:tc>
          <w:tcPr>
            <w:tcW w:w="8589" w:type="dxa"/>
            <w:gridSpan w:val="6"/>
            <w:vAlign w:val="center"/>
          </w:tcPr>
          <w:p>
            <w:pPr>
              <w:pStyle w:val="15"/>
            </w:pPr>
            <w:r>
              <w:t>2025年河道及水利设施维修养护</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6"/>
            </w:pPr>
            <w:r>
              <w:t>预算规模及资金用途</w:t>
            </w:r>
          </w:p>
        </w:tc>
        <w:tc>
          <w:tcPr>
            <w:tcW w:w="1276" w:type="dxa"/>
            <w:vAlign w:val="center"/>
          </w:tcPr>
          <w:p>
            <w:pPr>
              <w:pStyle w:val="16"/>
            </w:pPr>
            <w:r>
              <w:t>预算数</w:t>
            </w:r>
          </w:p>
        </w:tc>
        <w:tc>
          <w:tcPr>
            <w:tcW w:w="1332" w:type="dxa"/>
            <w:vAlign w:val="center"/>
          </w:tcPr>
          <w:p>
            <w:pPr>
              <w:pStyle w:val="15"/>
            </w:pPr>
            <w:r>
              <w:t>700000.00</w:t>
            </w:r>
          </w:p>
        </w:tc>
        <w:tc>
          <w:tcPr>
            <w:tcW w:w="1587" w:type="dxa"/>
            <w:vAlign w:val="center"/>
          </w:tcPr>
          <w:p>
            <w:pPr>
              <w:pStyle w:val="16"/>
            </w:pPr>
            <w:r>
              <w:t>其中：财政    资金</w:t>
            </w:r>
          </w:p>
        </w:tc>
        <w:tc>
          <w:tcPr>
            <w:tcW w:w="1843" w:type="dxa"/>
            <w:vAlign w:val="center"/>
          </w:tcPr>
          <w:p>
            <w:pPr>
              <w:pStyle w:val="15"/>
            </w:pPr>
            <w:r>
              <w:t>700000.00</w:t>
            </w:r>
          </w:p>
        </w:tc>
        <w:tc>
          <w:tcPr>
            <w:tcW w:w="1276" w:type="dxa"/>
            <w:vAlign w:val="center"/>
          </w:tcPr>
          <w:p>
            <w:pPr>
              <w:pStyle w:val="16"/>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5"/>
            </w:pPr>
            <w:r>
              <w:t>通过养护堤防，保障地方安全运行率，提高防汛效率，确保安全度汛。</w:t>
            </w:r>
            <w:r>
              <w:tab/>
            </w:r>
            <w:r>
              <w:tab/>
            </w:r>
            <w:r>
              <w:tab/>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绩效目标</w:t>
            </w:r>
          </w:p>
        </w:tc>
        <w:tc>
          <w:tcPr>
            <w:tcW w:w="8589" w:type="dxa"/>
            <w:gridSpan w:val="6"/>
            <w:vAlign w:val="center"/>
          </w:tcPr>
          <w:p>
            <w:pPr>
              <w:pStyle w:val="15"/>
            </w:pPr>
            <w:r>
              <w:t>1.目标内容1：通过养护堤防，保障地方安全运行率，提高防汛效率，确保安全度汛。</w:t>
            </w:r>
            <w:r>
              <w:tab/>
            </w:r>
            <w:r>
              <w:tab/>
            </w:r>
            <w:r>
              <w:tab/>
            </w:r>
            <w:r>
              <w:tab/>
            </w:r>
            <w:r>
              <w:tab/>
            </w:r>
            <w:r>
              <w:tab/>
            </w:r>
          </w:p>
          <w:p>
            <w:pPr>
              <w:pStyle w:val="15"/>
            </w:pP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6"/>
            </w:pPr>
            <w:r>
              <w:t>一级指标</w:t>
            </w:r>
          </w:p>
        </w:tc>
        <w:tc>
          <w:tcPr>
            <w:tcW w:w="1276" w:type="dxa"/>
            <w:vAlign w:val="center"/>
          </w:tcPr>
          <w:p>
            <w:pPr>
              <w:pStyle w:val="16"/>
            </w:pPr>
            <w:r>
              <w:t>二级指标</w:t>
            </w:r>
          </w:p>
        </w:tc>
        <w:tc>
          <w:tcPr>
            <w:tcW w:w="1332" w:type="dxa"/>
            <w:vAlign w:val="center"/>
          </w:tcPr>
          <w:p>
            <w:pPr>
              <w:pStyle w:val="16"/>
            </w:pPr>
            <w:r>
              <w:t>三级指标</w:t>
            </w:r>
          </w:p>
        </w:tc>
        <w:tc>
          <w:tcPr>
            <w:tcW w:w="3430" w:type="dxa"/>
            <w:vAlign w:val="center"/>
          </w:tcPr>
          <w:p>
            <w:pPr>
              <w:pStyle w:val="16"/>
            </w:pPr>
            <w:r>
              <w:t>绩效指标描述</w:t>
            </w:r>
          </w:p>
        </w:tc>
        <w:tc>
          <w:tcPr>
            <w:tcW w:w="2551" w:type="dxa"/>
            <w:vAlign w:val="center"/>
          </w:tcPr>
          <w:p>
            <w:pPr>
              <w:pStyle w:val="16"/>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7"/>
            </w:pPr>
            <w:r>
              <w:t>产出指标</w:t>
            </w:r>
          </w:p>
        </w:tc>
        <w:tc>
          <w:tcPr>
            <w:tcW w:w="1276" w:type="dxa"/>
            <w:vAlign w:val="center"/>
          </w:tcPr>
          <w:p>
            <w:pPr>
              <w:pStyle w:val="15"/>
            </w:pPr>
            <w:r>
              <w:t>数量指标</w:t>
            </w:r>
          </w:p>
        </w:tc>
        <w:tc>
          <w:tcPr>
            <w:tcW w:w="1332" w:type="dxa"/>
            <w:vAlign w:val="center"/>
          </w:tcPr>
          <w:p>
            <w:pPr>
              <w:pStyle w:val="15"/>
            </w:pPr>
            <w:r>
              <w:t>堤防维修养护长度</w:t>
            </w:r>
          </w:p>
        </w:tc>
        <w:tc>
          <w:tcPr>
            <w:tcW w:w="3430" w:type="dxa"/>
            <w:vAlign w:val="center"/>
          </w:tcPr>
          <w:p>
            <w:pPr>
              <w:pStyle w:val="15"/>
            </w:pPr>
            <w:r>
              <w:t>堤防维修长度</w:t>
            </w:r>
          </w:p>
        </w:tc>
        <w:tc>
          <w:tcPr>
            <w:tcW w:w="2551" w:type="dxa"/>
            <w:vAlign w:val="center"/>
          </w:tcPr>
          <w:p>
            <w:pPr>
              <w:pStyle w:val="15"/>
            </w:pPr>
            <w:r>
              <w:t>372.74km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数量指标</w:t>
            </w:r>
          </w:p>
        </w:tc>
        <w:tc>
          <w:tcPr>
            <w:tcW w:w="1332" w:type="dxa"/>
            <w:vAlign w:val="center"/>
          </w:tcPr>
          <w:p>
            <w:pPr>
              <w:pStyle w:val="15"/>
            </w:pPr>
            <w:r>
              <w:t>桥涵数量</w:t>
            </w:r>
          </w:p>
        </w:tc>
        <w:tc>
          <w:tcPr>
            <w:tcW w:w="3430" w:type="dxa"/>
            <w:vAlign w:val="center"/>
          </w:tcPr>
          <w:p>
            <w:pPr>
              <w:pStyle w:val="15"/>
            </w:pPr>
            <w:r>
              <w:t>桥涵数量</w:t>
            </w:r>
          </w:p>
        </w:tc>
        <w:tc>
          <w:tcPr>
            <w:tcW w:w="2551" w:type="dxa"/>
            <w:vAlign w:val="center"/>
          </w:tcPr>
          <w:p>
            <w:pPr>
              <w:pStyle w:val="15"/>
            </w:pPr>
            <w:r>
              <w:t>47座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质量指标</w:t>
            </w:r>
          </w:p>
        </w:tc>
        <w:tc>
          <w:tcPr>
            <w:tcW w:w="1332" w:type="dxa"/>
            <w:vAlign w:val="center"/>
          </w:tcPr>
          <w:p>
            <w:pPr>
              <w:pStyle w:val="15"/>
            </w:pPr>
            <w:r>
              <w:t>堤防安全运行保障率</w:t>
            </w:r>
          </w:p>
        </w:tc>
        <w:tc>
          <w:tcPr>
            <w:tcW w:w="3430" w:type="dxa"/>
            <w:vAlign w:val="center"/>
          </w:tcPr>
          <w:p>
            <w:pPr>
              <w:pStyle w:val="15"/>
            </w:pPr>
            <w:r>
              <w:t>堤防安全运行保障率</w:t>
            </w:r>
          </w:p>
        </w:tc>
        <w:tc>
          <w:tcPr>
            <w:tcW w:w="2551" w:type="dxa"/>
            <w:vAlign w:val="center"/>
          </w:tcPr>
          <w:p>
            <w:pPr>
              <w:pStyle w:val="15"/>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时效指标</w:t>
            </w:r>
          </w:p>
        </w:tc>
        <w:tc>
          <w:tcPr>
            <w:tcW w:w="1332" w:type="dxa"/>
            <w:vAlign w:val="center"/>
          </w:tcPr>
          <w:p>
            <w:pPr>
              <w:pStyle w:val="15"/>
            </w:pPr>
            <w:r>
              <w:t>堤坊维修养护时限</w:t>
            </w:r>
          </w:p>
        </w:tc>
        <w:tc>
          <w:tcPr>
            <w:tcW w:w="3430" w:type="dxa"/>
            <w:vAlign w:val="center"/>
          </w:tcPr>
          <w:p>
            <w:pPr>
              <w:pStyle w:val="15"/>
            </w:pPr>
            <w:r>
              <w:t>堤坊维修养护时限</w:t>
            </w:r>
          </w:p>
        </w:tc>
        <w:tc>
          <w:tcPr>
            <w:tcW w:w="2551" w:type="dxa"/>
            <w:vAlign w:val="center"/>
          </w:tcPr>
          <w:p>
            <w:pPr>
              <w:pStyle w:val="15"/>
            </w:pPr>
            <w:r>
              <w:t>2025年12月底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成本指标</w:t>
            </w:r>
          </w:p>
        </w:tc>
        <w:tc>
          <w:tcPr>
            <w:tcW w:w="1332" w:type="dxa"/>
            <w:vAlign w:val="center"/>
          </w:tcPr>
          <w:p>
            <w:pPr>
              <w:pStyle w:val="15"/>
            </w:pPr>
            <w:r>
              <w:t>项目实际成本</w:t>
            </w:r>
          </w:p>
        </w:tc>
        <w:tc>
          <w:tcPr>
            <w:tcW w:w="3430" w:type="dxa"/>
            <w:vAlign w:val="center"/>
          </w:tcPr>
          <w:p>
            <w:pPr>
              <w:pStyle w:val="15"/>
            </w:pPr>
            <w:r>
              <w:t>项目实际成本</w:t>
            </w:r>
          </w:p>
        </w:tc>
        <w:tc>
          <w:tcPr>
            <w:tcW w:w="2551" w:type="dxa"/>
            <w:vAlign w:val="center"/>
          </w:tcPr>
          <w:p>
            <w:pPr>
              <w:pStyle w:val="15"/>
            </w:pPr>
            <w:r>
              <w:t>≤70万元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效益指标</w:t>
            </w:r>
          </w:p>
        </w:tc>
        <w:tc>
          <w:tcPr>
            <w:tcW w:w="1276" w:type="dxa"/>
            <w:vAlign w:val="center"/>
          </w:tcPr>
          <w:p>
            <w:pPr>
              <w:pStyle w:val="15"/>
            </w:pPr>
            <w:r>
              <w:t>社会效益指标</w:t>
            </w:r>
          </w:p>
        </w:tc>
        <w:tc>
          <w:tcPr>
            <w:tcW w:w="1332" w:type="dxa"/>
            <w:vAlign w:val="center"/>
          </w:tcPr>
          <w:p>
            <w:pPr>
              <w:pStyle w:val="15"/>
            </w:pPr>
            <w:r>
              <w:t>提高防汛效果</w:t>
            </w:r>
          </w:p>
        </w:tc>
        <w:tc>
          <w:tcPr>
            <w:tcW w:w="3430" w:type="dxa"/>
            <w:vAlign w:val="center"/>
          </w:tcPr>
          <w:p>
            <w:pPr>
              <w:pStyle w:val="15"/>
            </w:pPr>
            <w:r>
              <w:t>提高防汛效果</w:t>
            </w:r>
          </w:p>
        </w:tc>
        <w:tc>
          <w:tcPr>
            <w:tcW w:w="2551" w:type="dxa"/>
            <w:vAlign w:val="center"/>
          </w:tcPr>
          <w:p>
            <w:pPr>
              <w:pStyle w:val="15"/>
            </w:pPr>
            <w:r>
              <w:t>有效提高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效益指标</w:t>
            </w:r>
          </w:p>
        </w:tc>
        <w:tc>
          <w:tcPr>
            <w:tcW w:w="1276" w:type="dxa"/>
            <w:vAlign w:val="center"/>
          </w:tcPr>
          <w:p>
            <w:pPr>
              <w:pStyle w:val="15"/>
            </w:pPr>
            <w:r>
              <w:t>生态效益指标</w:t>
            </w:r>
          </w:p>
        </w:tc>
        <w:tc>
          <w:tcPr>
            <w:tcW w:w="1332" w:type="dxa"/>
            <w:vAlign w:val="center"/>
          </w:tcPr>
          <w:p>
            <w:pPr>
              <w:pStyle w:val="15"/>
            </w:pPr>
            <w:r>
              <w:t>确保安全度汛</w:t>
            </w:r>
          </w:p>
        </w:tc>
        <w:tc>
          <w:tcPr>
            <w:tcW w:w="3430" w:type="dxa"/>
            <w:vAlign w:val="center"/>
          </w:tcPr>
          <w:p>
            <w:pPr>
              <w:pStyle w:val="15"/>
            </w:pPr>
            <w:r>
              <w:t>确保安全度汛</w:t>
            </w:r>
          </w:p>
        </w:tc>
        <w:tc>
          <w:tcPr>
            <w:tcW w:w="2551" w:type="dxa"/>
            <w:vAlign w:val="center"/>
          </w:tcPr>
          <w:p>
            <w:pPr>
              <w:pStyle w:val="15"/>
            </w:pPr>
            <w:r>
              <w:t>有效提高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满意度指标</w:t>
            </w:r>
          </w:p>
        </w:tc>
        <w:tc>
          <w:tcPr>
            <w:tcW w:w="1276" w:type="dxa"/>
            <w:vAlign w:val="center"/>
          </w:tcPr>
          <w:p>
            <w:pPr>
              <w:pStyle w:val="15"/>
            </w:pPr>
            <w:r>
              <w:t>服务对象满意度指标</w:t>
            </w:r>
          </w:p>
        </w:tc>
        <w:tc>
          <w:tcPr>
            <w:tcW w:w="1332" w:type="dxa"/>
            <w:vAlign w:val="center"/>
          </w:tcPr>
          <w:p>
            <w:pPr>
              <w:pStyle w:val="15"/>
            </w:pPr>
            <w:r>
              <w:t>群众满意度</w:t>
            </w:r>
          </w:p>
        </w:tc>
        <w:tc>
          <w:tcPr>
            <w:tcW w:w="3430" w:type="dxa"/>
            <w:vAlign w:val="center"/>
          </w:tcPr>
          <w:p>
            <w:pPr>
              <w:pStyle w:val="15"/>
            </w:pPr>
            <w:r>
              <w:t>群众满意度</w:t>
            </w:r>
          </w:p>
        </w:tc>
        <w:tc>
          <w:tcPr>
            <w:tcW w:w="2551" w:type="dxa"/>
            <w:vAlign w:val="center"/>
          </w:tcPr>
          <w:p>
            <w:pPr>
              <w:pStyle w:val="15"/>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7" w:name="_Toc_4_4_0000000042"/>
      <w:r>
        <w:rPr>
          <w:rFonts w:hint="eastAsia" w:ascii="方正仿宋_GBK" w:hAnsi="方正仿宋_GBK" w:eastAsia="方正仿宋_GBK" w:cs="方正仿宋_GBK"/>
          <w:sz w:val="28"/>
          <w:lang w:val="en-US" w:eastAsia="zh-CN"/>
        </w:rPr>
        <w:t>11</w:t>
      </w:r>
      <w:r>
        <w:rPr>
          <w:rFonts w:ascii="方正仿宋_GBK" w:hAnsi="方正仿宋_GBK" w:eastAsia="方正仿宋_GBK" w:cs="方正仿宋_GBK"/>
          <w:sz w:val="28"/>
        </w:rPr>
        <w:t>.滨海新区农业水源置换工程（专项债）（第二批）绩效目标表</w:t>
      </w:r>
      <w:bookmarkEnd w:id="7"/>
    </w:p>
    <w:tbl>
      <w:tblPr>
        <w:tblStyle w:val="7"/>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4"/>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3"/>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项目名称</w:t>
            </w:r>
          </w:p>
        </w:tc>
        <w:tc>
          <w:tcPr>
            <w:tcW w:w="8589" w:type="dxa"/>
            <w:gridSpan w:val="6"/>
            <w:vAlign w:val="center"/>
          </w:tcPr>
          <w:p>
            <w:pPr>
              <w:pStyle w:val="15"/>
            </w:pPr>
            <w:r>
              <w:t>滨海新区农业水源置换工程（专项债）（第二批）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6"/>
            </w:pPr>
            <w:r>
              <w:t>预算规模及资金用途</w:t>
            </w:r>
          </w:p>
        </w:tc>
        <w:tc>
          <w:tcPr>
            <w:tcW w:w="1276" w:type="dxa"/>
            <w:vAlign w:val="center"/>
          </w:tcPr>
          <w:p>
            <w:pPr>
              <w:pStyle w:val="16"/>
            </w:pPr>
            <w:r>
              <w:t>预算数</w:t>
            </w:r>
          </w:p>
        </w:tc>
        <w:tc>
          <w:tcPr>
            <w:tcW w:w="1332" w:type="dxa"/>
            <w:vAlign w:val="center"/>
          </w:tcPr>
          <w:p>
            <w:pPr>
              <w:pStyle w:val="15"/>
            </w:pPr>
            <w:r>
              <w:t>36751289.00</w:t>
            </w:r>
          </w:p>
        </w:tc>
        <w:tc>
          <w:tcPr>
            <w:tcW w:w="1587" w:type="dxa"/>
            <w:vAlign w:val="center"/>
          </w:tcPr>
          <w:p>
            <w:pPr>
              <w:pStyle w:val="16"/>
            </w:pPr>
            <w:r>
              <w:t>其中：财政    资金</w:t>
            </w:r>
          </w:p>
        </w:tc>
        <w:tc>
          <w:tcPr>
            <w:tcW w:w="1843" w:type="dxa"/>
            <w:vAlign w:val="center"/>
          </w:tcPr>
          <w:p>
            <w:pPr>
              <w:pStyle w:val="15"/>
            </w:pPr>
            <w:r>
              <w:t>36751289.00</w:t>
            </w:r>
          </w:p>
        </w:tc>
        <w:tc>
          <w:tcPr>
            <w:tcW w:w="1276" w:type="dxa"/>
            <w:vAlign w:val="center"/>
          </w:tcPr>
          <w:p>
            <w:pPr>
              <w:pStyle w:val="16"/>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5"/>
            </w:pPr>
            <w:r>
              <w:t>通过清淤渠道276.81km，改扩（新）建闸函133座，改扩（新）建泵站85座，新建、拆除重建过路涵管12座，新建2处埋管及一处顶管，安装计量设施199个，封堵机井共计894眼。</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绩效目标</w:t>
            </w:r>
          </w:p>
        </w:tc>
        <w:tc>
          <w:tcPr>
            <w:tcW w:w="8589" w:type="dxa"/>
            <w:gridSpan w:val="6"/>
            <w:vAlign w:val="center"/>
          </w:tcPr>
          <w:p>
            <w:pPr>
              <w:pStyle w:val="15"/>
            </w:pPr>
            <w:r>
              <w:t>1.开展清淤渠道，改扩（新）建闸函、泵站，拆除重建过路函管等工作，改善相关区域农业发展水平。</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6"/>
            </w:pPr>
            <w:r>
              <w:t>一级指标</w:t>
            </w:r>
          </w:p>
        </w:tc>
        <w:tc>
          <w:tcPr>
            <w:tcW w:w="1276" w:type="dxa"/>
            <w:vAlign w:val="center"/>
          </w:tcPr>
          <w:p>
            <w:pPr>
              <w:pStyle w:val="16"/>
            </w:pPr>
            <w:r>
              <w:t>二级指标</w:t>
            </w:r>
          </w:p>
        </w:tc>
        <w:tc>
          <w:tcPr>
            <w:tcW w:w="1332" w:type="dxa"/>
            <w:vAlign w:val="center"/>
          </w:tcPr>
          <w:p>
            <w:pPr>
              <w:pStyle w:val="16"/>
            </w:pPr>
            <w:r>
              <w:t>三级指标</w:t>
            </w:r>
          </w:p>
        </w:tc>
        <w:tc>
          <w:tcPr>
            <w:tcW w:w="3430" w:type="dxa"/>
            <w:vAlign w:val="center"/>
          </w:tcPr>
          <w:p>
            <w:pPr>
              <w:pStyle w:val="16"/>
            </w:pPr>
            <w:r>
              <w:t>绩效指标描述</w:t>
            </w:r>
          </w:p>
        </w:tc>
        <w:tc>
          <w:tcPr>
            <w:tcW w:w="2551" w:type="dxa"/>
            <w:vAlign w:val="center"/>
          </w:tcPr>
          <w:p>
            <w:pPr>
              <w:pStyle w:val="16"/>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7"/>
            </w:pPr>
            <w:r>
              <w:t>产出指标</w:t>
            </w:r>
          </w:p>
        </w:tc>
        <w:tc>
          <w:tcPr>
            <w:tcW w:w="1276" w:type="dxa"/>
            <w:vAlign w:val="center"/>
          </w:tcPr>
          <w:p>
            <w:pPr>
              <w:pStyle w:val="15"/>
            </w:pPr>
            <w:r>
              <w:t>数量指标</w:t>
            </w:r>
          </w:p>
        </w:tc>
        <w:tc>
          <w:tcPr>
            <w:tcW w:w="1332" w:type="dxa"/>
            <w:vAlign w:val="center"/>
          </w:tcPr>
          <w:p>
            <w:pPr>
              <w:pStyle w:val="15"/>
            </w:pPr>
            <w:r>
              <w:t>改扩（新）建闸</w:t>
            </w:r>
          </w:p>
        </w:tc>
        <w:tc>
          <w:tcPr>
            <w:tcW w:w="3430" w:type="dxa"/>
            <w:vAlign w:val="center"/>
          </w:tcPr>
          <w:p>
            <w:pPr>
              <w:pStyle w:val="15"/>
            </w:pPr>
            <w:r>
              <w:t>改扩（新）建闸</w:t>
            </w:r>
          </w:p>
        </w:tc>
        <w:tc>
          <w:tcPr>
            <w:tcW w:w="2551" w:type="dxa"/>
            <w:vAlign w:val="center"/>
          </w:tcPr>
          <w:p>
            <w:pPr>
              <w:pStyle w:val="15"/>
            </w:pPr>
            <w:r>
              <w:t>≥34座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数量指标</w:t>
            </w:r>
          </w:p>
        </w:tc>
        <w:tc>
          <w:tcPr>
            <w:tcW w:w="1332" w:type="dxa"/>
            <w:vAlign w:val="center"/>
          </w:tcPr>
          <w:p>
            <w:pPr>
              <w:pStyle w:val="15"/>
            </w:pPr>
            <w:r>
              <w:t>改扩（新）建泵站</w:t>
            </w:r>
          </w:p>
        </w:tc>
        <w:tc>
          <w:tcPr>
            <w:tcW w:w="3430" w:type="dxa"/>
            <w:vAlign w:val="center"/>
          </w:tcPr>
          <w:p>
            <w:pPr>
              <w:pStyle w:val="15"/>
            </w:pPr>
            <w:r>
              <w:t>改扩（新）建泵站</w:t>
            </w:r>
          </w:p>
        </w:tc>
        <w:tc>
          <w:tcPr>
            <w:tcW w:w="2551" w:type="dxa"/>
            <w:vAlign w:val="center"/>
          </w:tcPr>
          <w:p>
            <w:pPr>
              <w:pStyle w:val="15"/>
            </w:pPr>
            <w:r>
              <w:t>≥81座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质量指标</w:t>
            </w:r>
          </w:p>
        </w:tc>
        <w:tc>
          <w:tcPr>
            <w:tcW w:w="1332" w:type="dxa"/>
            <w:vAlign w:val="center"/>
          </w:tcPr>
          <w:p>
            <w:pPr>
              <w:pStyle w:val="15"/>
            </w:pPr>
            <w:r>
              <w:t>工程建设质量合格率</w:t>
            </w:r>
          </w:p>
        </w:tc>
        <w:tc>
          <w:tcPr>
            <w:tcW w:w="3430" w:type="dxa"/>
            <w:vAlign w:val="center"/>
          </w:tcPr>
          <w:p>
            <w:pPr>
              <w:pStyle w:val="15"/>
            </w:pPr>
            <w:r>
              <w:t>工程建设质量合格率</w:t>
            </w:r>
          </w:p>
        </w:tc>
        <w:tc>
          <w:tcPr>
            <w:tcW w:w="2551" w:type="dxa"/>
            <w:vAlign w:val="center"/>
          </w:tcPr>
          <w:p>
            <w:pPr>
              <w:pStyle w:val="15"/>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时效指标</w:t>
            </w:r>
          </w:p>
        </w:tc>
        <w:tc>
          <w:tcPr>
            <w:tcW w:w="1332" w:type="dxa"/>
            <w:vAlign w:val="center"/>
          </w:tcPr>
          <w:p>
            <w:pPr>
              <w:pStyle w:val="15"/>
            </w:pPr>
            <w:r>
              <w:t>工程建设完成时间</w:t>
            </w:r>
          </w:p>
        </w:tc>
        <w:tc>
          <w:tcPr>
            <w:tcW w:w="3430" w:type="dxa"/>
            <w:vAlign w:val="center"/>
          </w:tcPr>
          <w:p>
            <w:pPr>
              <w:pStyle w:val="15"/>
            </w:pPr>
            <w:r>
              <w:t>工程建设完成时间</w:t>
            </w:r>
          </w:p>
        </w:tc>
        <w:tc>
          <w:tcPr>
            <w:tcW w:w="2551" w:type="dxa"/>
            <w:vAlign w:val="center"/>
          </w:tcPr>
          <w:p>
            <w:pPr>
              <w:pStyle w:val="15"/>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成本指标</w:t>
            </w:r>
          </w:p>
        </w:tc>
        <w:tc>
          <w:tcPr>
            <w:tcW w:w="1332" w:type="dxa"/>
            <w:vAlign w:val="center"/>
          </w:tcPr>
          <w:p>
            <w:pPr>
              <w:pStyle w:val="15"/>
            </w:pPr>
            <w:r>
              <w:t>项目建设总投资</w:t>
            </w:r>
          </w:p>
        </w:tc>
        <w:tc>
          <w:tcPr>
            <w:tcW w:w="3430" w:type="dxa"/>
            <w:vAlign w:val="center"/>
          </w:tcPr>
          <w:p>
            <w:pPr>
              <w:pStyle w:val="15"/>
            </w:pPr>
            <w:r>
              <w:t>项目建设总投资</w:t>
            </w:r>
          </w:p>
        </w:tc>
        <w:tc>
          <w:tcPr>
            <w:tcW w:w="2551" w:type="dxa"/>
            <w:vAlign w:val="center"/>
          </w:tcPr>
          <w:p>
            <w:pPr>
              <w:pStyle w:val="15"/>
            </w:pPr>
            <w:r>
              <w:t>≤3675.12万元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效益指标</w:t>
            </w:r>
          </w:p>
        </w:tc>
        <w:tc>
          <w:tcPr>
            <w:tcW w:w="1276" w:type="dxa"/>
            <w:vAlign w:val="center"/>
          </w:tcPr>
          <w:p>
            <w:pPr>
              <w:pStyle w:val="15"/>
            </w:pPr>
            <w:r>
              <w:t>社会效益指标</w:t>
            </w:r>
          </w:p>
        </w:tc>
        <w:tc>
          <w:tcPr>
            <w:tcW w:w="1332" w:type="dxa"/>
            <w:vAlign w:val="center"/>
          </w:tcPr>
          <w:p>
            <w:pPr>
              <w:pStyle w:val="15"/>
            </w:pPr>
            <w:r>
              <w:t>改善相关区域农业发展</w:t>
            </w:r>
          </w:p>
        </w:tc>
        <w:tc>
          <w:tcPr>
            <w:tcW w:w="3430" w:type="dxa"/>
            <w:vAlign w:val="center"/>
          </w:tcPr>
          <w:p>
            <w:pPr>
              <w:pStyle w:val="15"/>
            </w:pPr>
            <w:r>
              <w:t>改善相关区域农业发展</w:t>
            </w:r>
          </w:p>
        </w:tc>
        <w:tc>
          <w:tcPr>
            <w:tcW w:w="2551" w:type="dxa"/>
            <w:vAlign w:val="center"/>
          </w:tcPr>
          <w:p>
            <w:pPr>
              <w:pStyle w:val="15"/>
            </w:pPr>
            <w:r>
              <w:t>有效提升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满意度指标</w:t>
            </w:r>
          </w:p>
        </w:tc>
        <w:tc>
          <w:tcPr>
            <w:tcW w:w="1276" w:type="dxa"/>
            <w:vAlign w:val="center"/>
          </w:tcPr>
          <w:p>
            <w:pPr>
              <w:pStyle w:val="15"/>
            </w:pPr>
            <w:r>
              <w:t>服务对象满意度指标</w:t>
            </w:r>
          </w:p>
        </w:tc>
        <w:tc>
          <w:tcPr>
            <w:tcW w:w="1332" w:type="dxa"/>
            <w:vAlign w:val="center"/>
          </w:tcPr>
          <w:p>
            <w:pPr>
              <w:pStyle w:val="15"/>
            </w:pPr>
            <w:r>
              <w:t>水源置换区域农户满意度</w:t>
            </w:r>
          </w:p>
        </w:tc>
        <w:tc>
          <w:tcPr>
            <w:tcW w:w="3430" w:type="dxa"/>
            <w:vAlign w:val="center"/>
          </w:tcPr>
          <w:p>
            <w:pPr>
              <w:pStyle w:val="15"/>
            </w:pPr>
            <w:r>
              <w:t>水源置换区域农户满意度</w:t>
            </w:r>
          </w:p>
        </w:tc>
        <w:tc>
          <w:tcPr>
            <w:tcW w:w="2551" w:type="dxa"/>
            <w:vAlign w:val="center"/>
          </w:tcPr>
          <w:p>
            <w:pPr>
              <w:pStyle w:val="15"/>
            </w:pPr>
            <w:r>
              <w:t>≥80%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8" w:name="_Toc_4_4_0000000043"/>
      <w:r>
        <w:rPr>
          <w:rFonts w:hint="eastAsia" w:ascii="方正仿宋_GBK" w:hAnsi="方正仿宋_GBK" w:eastAsia="方正仿宋_GBK" w:cs="方正仿宋_GBK"/>
          <w:sz w:val="28"/>
          <w:lang w:val="en-US" w:eastAsia="zh-CN"/>
        </w:rPr>
        <w:t>12</w:t>
      </w:r>
      <w:r>
        <w:rPr>
          <w:rFonts w:ascii="方正仿宋_GBK" w:hAnsi="方正仿宋_GBK" w:eastAsia="方正仿宋_GBK" w:cs="方正仿宋_GBK"/>
          <w:sz w:val="28"/>
        </w:rPr>
        <w:t>.河长制历年工程项目资金绩效目标表</w:t>
      </w:r>
      <w:bookmarkEnd w:id="8"/>
    </w:p>
    <w:tbl>
      <w:tblPr>
        <w:tblStyle w:val="7"/>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4"/>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3"/>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项目名称</w:t>
            </w:r>
          </w:p>
        </w:tc>
        <w:tc>
          <w:tcPr>
            <w:tcW w:w="8589" w:type="dxa"/>
            <w:gridSpan w:val="6"/>
            <w:vAlign w:val="center"/>
          </w:tcPr>
          <w:p>
            <w:pPr>
              <w:pStyle w:val="15"/>
            </w:pPr>
            <w:r>
              <w:t>河长制历年工程项目资金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6"/>
            </w:pPr>
            <w:r>
              <w:t>预算规模及资金用途</w:t>
            </w:r>
          </w:p>
        </w:tc>
        <w:tc>
          <w:tcPr>
            <w:tcW w:w="1276" w:type="dxa"/>
            <w:vAlign w:val="center"/>
          </w:tcPr>
          <w:p>
            <w:pPr>
              <w:pStyle w:val="16"/>
            </w:pPr>
            <w:r>
              <w:t>预算数</w:t>
            </w:r>
          </w:p>
        </w:tc>
        <w:tc>
          <w:tcPr>
            <w:tcW w:w="1332" w:type="dxa"/>
            <w:vAlign w:val="center"/>
          </w:tcPr>
          <w:p>
            <w:pPr>
              <w:pStyle w:val="15"/>
            </w:pPr>
            <w:r>
              <w:t>3058215.00</w:t>
            </w:r>
          </w:p>
        </w:tc>
        <w:tc>
          <w:tcPr>
            <w:tcW w:w="1587" w:type="dxa"/>
            <w:vAlign w:val="center"/>
          </w:tcPr>
          <w:p>
            <w:pPr>
              <w:pStyle w:val="16"/>
            </w:pPr>
            <w:r>
              <w:t>其中：财政    资金</w:t>
            </w:r>
          </w:p>
        </w:tc>
        <w:tc>
          <w:tcPr>
            <w:tcW w:w="1843" w:type="dxa"/>
            <w:vAlign w:val="center"/>
          </w:tcPr>
          <w:p>
            <w:pPr>
              <w:pStyle w:val="15"/>
            </w:pPr>
            <w:r>
              <w:t>3058215.00</w:t>
            </w:r>
          </w:p>
        </w:tc>
        <w:tc>
          <w:tcPr>
            <w:tcW w:w="1276" w:type="dxa"/>
            <w:vAlign w:val="center"/>
          </w:tcPr>
          <w:p>
            <w:pPr>
              <w:pStyle w:val="16"/>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5"/>
            </w:pPr>
            <w:r>
              <w:t>落实国务院33条稳定经济大盘政策，清理企业欠款。</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绩效目标</w:t>
            </w:r>
          </w:p>
        </w:tc>
        <w:tc>
          <w:tcPr>
            <w:tcW w:w="8589" w:type="dxa"/>
            <w:gridSpan w:val="6"/>
            <w:vAlign w:val="center"/>
          </w:tcPr>
          <w:p>
            <w:pPr>
              <w:pStyle w:val="15"/>
            </w:pPr>
            <w:r>
              <w:t>1.目标内容1落实国务院33条稳定经济大盘政策,清理企业欠款。</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6"/>
            </w:pPr>
            <w:r>
              <w:t>一级指标</w:t>
            </w:r>
          </w:p>
        </w:tc>
        <w:tc>
          <w:tcPr>
            <w:tcW w:w="1276" w:type="dxa"/>
            <w:vAlign w:val="center"/>
          </w:tcPr>
          <w:p>
            <w:pPr>
              <w:pStyle w:val="16"/>
            </w:pPr>
            <w:r>
              <w:t>二级指标</w:t>
            </w:r>
          </w:p>
        </w:tc>
        <w:tc>
          <w:tcPr>
            <w:tcW w:w="1332" w:type="dxa"/>
            <w:vAlign w:val="center"/>
          </w:tcPr>
          <w:p>
            <w:pPr>
              <w:pStyle w:val="16"/>
            </w:pPr>
            <w:r>
              <w:t>三级指标</w:t>
            </w:r>
          </w:p>
        </w:tc>
        <w:tc>
          <w:tcPr>
            <w:tcW w:w="3430" w:type="dxa"/>
            <w:vAlign w:val="center"/>
          </w:tcPr>
          <w:p>
            <w:pPr>
              <w:pStyle w:val="16"/>
            </w:pPr>
            <w:r>
              <w:t>绩效指标描述</w:t>
            </w:r>
          </w:p>
        </w:tc>
        <w:tc>
          <w:tcPr>
            <w:tcW w:w="2551" w:type="dxa"/>
            <w:vAlign w:val="center"/>
          </w:tcPr>
          <w:p>
            <w:pPr>
              <w:pStyle w:val="16"/>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7"/>
            </w:pPr>
            <w:r>
              <w:t>产出指标</w:t>
            </w:r>
          </w:p>
        </w:tc>
        <w:tc>
          <w:tcPr>
            <w:tcW w:w="1276" w:type="dxa"/>
            <w:vAlign w:val="center"/>
          </w:tcPr>
          <w:p>
            <w:pPr>
              <w:pStyle w:val="15"/>
            </w:pPr>
            <w:r>
              <w:t>数量指标</w:t>
            </w:r>
          </w:p>
        </w:tc>
        <w:tc>
          <w:tcPr>
            <w:tcW w:w="1332" w:type="dxa"/>
            <w:vAlign w:val="center"/>
          </w:tcPr>
          <w:p>
            <w:pPr>
              <w:pStyle w:val="15"/>
            </w:pPr>
            <w:r>
              <w:t>完成评估报告数量</w:t>
            </w:r>
          </w:p>
        </w:tc>
        <w:tc>
          <w:tcPr>
            <w:tcW w:w="3430" w:type="dxa"/>
            <w:vAlign w:val="center"/>
          </w:tcPr>
          <w:p>
            <w:pPr>
              <w:pStyle w:val="15"/>
            </w:pPr>
            <w:r>
              <w:t>完成评估报告数量</w:t>
            </w:r>
          </w:p>
        </w:tc>
        <w:tc>
          <w:tcPr>
            <w:tcW w:w="2551" w:type="dxa"/>
            <w:vAlign w:val="center"/>
          </w:tcPr>
          <w:p>
            <w:pPr>
              <w:pStyle w:val="15"/>
            </w:pPr>
            <w:r>
              <w:t>1项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数量指标</w:t>
            </w:r>
          </w:p>
        </w:tc>
        <w:tc>
          <w:tcPr>
            <w:tcW w:w="1332" w:type="dxa"/>
            <w:vAlign w:val="center"/>
          </w:tcPr>
          <w:p>
            <w:pPr>
              <w:pStyle w:val="15"/>
            </w:pPr>
            <w:r>
              <w:t>铺设钢筋混凝土圆涵长度</w:t>
            </w:r>
          </w:p>
        </w:tc>
        <w:tc>
          <w:tcPr>
            <w:tcW w:w="3430" w:type="dxa"/>
            <w:vAlign w:val="center"/>
          </w:tcPr>
          <w:p>
            <w:pPr>
              <w:pStyle w:val="15"/>
            </w:pPr>
            <w:r>
              <w:t>铺设钢筋混凝土圆涵长度</w:t>
            </w:r>
          </w:p>
        </w:tc>
        <w:tc>
          <w:tcPr>
            <w:tcW w:w="2551" w:type="dxa"/>
            <w:vAlign w:val="center"/>
          </w:tcPr>
          <w:p>
            <w:pPr>
              <w:pStyle w:val="15"/>
            </w:pPr>
            <w:r>
              <w:t>≥468米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数量指标</w:t>
            </w:r>
          </w:p>
        </w:tc>
        <w:tc>
          <w:tcPr>
            <w:tcW w:w="1332" w:type="dxa"/>
            <w:vAlign w:val="center"/>
          </w:tcPr>
          <w:p>
            <w:pPr>
              <w:pStyle w:val="15"/>
            </w:pPr>
            <w:r>
              <w:t>建设深水位观测井数量</w:t>
            </w:r>
          </w:p>
        </w:tc>
        <w:tc>
          <w:tcPr>
            <w:tcW w:w="3430" w:type="dxa"/>
            <w:vAlign w:val="center"/>
          </w:tcPr>
          <w:p>
            <w:pPr>
              <w:pStyle w:val="15"/>
            </w:pPr>
            <w:r>
              <w:t>建设深水位观测井数量</w:t>
            </w:r>
          </w:p>
        </w:tc>
        <w:tc>
          <w:tcPr>
            <w:tcW w:w="2551" w:type="dxa"/>
            <w:vAlign w:val="center"/>
          </w:tcPr>
          <w:p>
            <w:pPr>
              <w:pStyle w:val="15"/>
            </w:pPr>
            <w:r>
              <w:t>7座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质量指标</w:t>
            </w:r>
          </w:p>
        </w:tc>
        <w:tc>
          <w:tcPr>
            <w:tcW w:w="1332" w:type="dxa"/>
            <w:vAlign w:val="center"/>
          </w:tcPr>
          <w:p>
            <w:pPr>
              <w:pStyle w:val="15"/>
            </w:pPr>
            <w:r>
              <w:t>工程验收合格率</w:t>
            </w:r>
          </w:p>
        </w:tc>
        <w:tc>
          <w:tcPr>
            <w:tcW w:w="3430" w:type="dxa"/>
            <w:vAlign w:val="center"/>
          </w:tcPr>
          <w:p>
            <w:pPr>
              <w:pStyle w:val="15"/>
            </w:pPr>
            <w:r>
              <w:t>工程验收合格率</w:t>
            </w:r>
          </w:p>
        </w:tc>
        <w:tc>
          <w:tcPr>
            <w:tcW w:w="2551" w:type="dxa"/>
            <w:vAlign w:val="center"/>
          </w:tcPr>
          <w:p>
            <w:pPr>
              <w:pStyle w:val="15"/>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时效指标</w:t>
            </w:r>
          </w:p>
        </w:tc>
        <w:tc>
          <w:tcPr>
            <w:tcW w:w="1332" w:type="dxa"/>
            <w:vAlign w:val="center"/>
          </w:tcPr>
          <w:p>
            <w:pPr>
              <w:pStyle w:val="15"/>
            </w:pPr>
            <w:r>
              <w:t>欠款清理时限</w:t>
            </w:r>
          </w:p>
        </w:tc>
        <w:tc>
          <w:tcPr>
            <w:tcW w:w="3430" w:type="dxa"/>
            <w:vAlign w:val="center"/>
          </w:tcPr>
          <w:p>
            <w:pPr>
              <w:pStyle w:val="15"/>
            </w:pPr>
            <w:r>
              <w:t>欠款清理时限</w:t>
            </w:r>
          </w:p>
        </w:tc>
        <w:tc>
          <w:tcPr>
            <w:tcW w:w="2551" w:type="dxa"/>
            <w:vAlign w:val="center"/>
          </w:tcPr>
          <w:p>
            <w:pPr>
              <w:pStyle w:val="15"/>
            </w:pPr>
            <w:r>
              <w:t>2025年12月31日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成本指标</w:t>
            </w:r>
          </w:p>
        </w:tc>
        <w:tc>
          <w:tcPr>
            <w:tcW w:w="1332" w:type="dxa"/>
            <w:vAlign w:val="center"/>
          </w:tcPr>
          <w:p>
            <w:pPr>
              <w:pStyle w:val="15"/>
            </w:pPr>
            <w:r>
              <w:t>报告编制成本</w:t>
            </w:r>
          </w:p>
        </w:tc>
        <w:tc>
          <w:tcPr>
            <w:tcW w:w="3430" w:type="dxa"/>
            <w:vAlign w:val="center"/>
          </w:tcPr>
          <w:p>
            <w:pPr>
              <w:pStyle w:val="15"/>
            </w:pPr>
            <w:r>
              <w:t>报告编制成本</w:t>
            </w:r>
          </w:p>
        </w:tc>
        <w:tc>
          <w:tcPr>
            <w:tcW w:w="2551" w:type="dxa"/>
            <w:vAlign w:val="center"/>
          </w:tcPr>
          <w:p>
            <w:pPr>
              <w:pStyle w:val="15"/>
            </w:pPr>
            <w:r>
              <w:t>≤35.55万元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成本指标</w:t>
            </w:r>
          </w:p>
        </w:tc>
        <w:tc>
          <w:tcPr>
            <w:tcW w:w="1332" w:type="dxa"/>
            <w:vAlign w:val="center"/>
          </w:tcPr>
          <w:p>
            <w:pPr>
              <w:pStyle w:val="15"/>
            </w:pPr>
            <w:r>
              <w:t>圆涵建设成本</w:t>
            </w:r>
          </w:p>
        </w:tc>
        <w:tc>
          <w:tcPr>
            <w:tcW w:w="3430" w:type="dxa"/>
            <w:vAlign w:val="center"/>
          </w:tcPr>
          <w:p>
            <w:pPr>
              <w:pStyle w:val="15"/>
            </w:pPr>
            <w:r>
              <w:t>圆涵建设成本</w:t>
            </w:r>
          </w:p>
        </w:tc>
        <w:tc>
          <w:tcPr>
            <w:tcW w:w="2551" w:type="dxa"/>
            <w:vAlign w:val="center"/>
          </w:tcPr>
          <w:p>
            <w:pPr>
              <w:pStyle w:val="15"/>
            </w:pPr>
            <w:r>
              <w:t>≤220万元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成本指标</w:t>
            </w:r>
          </w:p>
        </w:tc>
        <w:tc>
          <w:tcPr>
            <w:tcW w:w="1332" w:type="dxa"/>
            <w:vAlign w:val="center"/>
          </w:tcPr>
          <w:p>
            <w:pPr>
              <w:pStyle w:val="15"/>
            </w:pPr>
            <w:r>
              <w:t>观测井建设成本</w:t>
            </w:r>
          </w:p>
        </w:tc>
        <w:tc>
          <w:tcPr>
            <w:tcW w:w="3430" w:type="dxa"/>
            <w:vAlign w:val="center"/>
          </w:tcPr>
          <w:p>
            <w:pPr>
              <w:pStyle w:val="15"/>
            </w:pPr>
            <w:r>
              <w:t>观测井建设成本</w:t>
            </w:r>
          </w:p>
        </w:tc>
        <w:tc>
          <w:tcPr>
            <w:tcW w:w="2551" w:type="dxa"/>
            <w:vAlign w:val="center"/>
          </w:tcPr>
          <w:p>
            <w:pPr>
              <w:pStyle w:val="15"/>
            </w:pPr>
            <w:r>
              <w:t>≤50.27万元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效益指标</w:t>
            </w:r>
          </w:p>
        </w:tc>
        <w:tc>
          <w:tcPr>
            <w:tcW w:w="1276" w:type="dxa"/>
            <w:vAlign w:val="center"/>
          </w:tcPr>
          <w:p>
            <w:pPr>
              <w:pStyle w:val="15"/>
            </w:pPr>
            <w:r>
              <w:t>社会效益指标</w:t>
            </w:r>
          </w:p>
        </w:tc>
        <w:tc>
          <w:tcPr>
            <w:tcW w:w="1332" w:type="dxa"/>
            <w:vAlign w:val="center"/>
          </w:tcPr>
          <w:p>
            <w:pPr>
              <w:pStyle w:val="15"/>
            </w:pPr>
            <w:r>
              <w:t>有效提供论证依据</w:t>
            </w:r>
          </w:p>
        </w:tc>
        <w:tc>
          <w:tcPr>
            <w:tcW w:w="3430" w:type="dxa"/>
            <w:vAlign w:val="center"/>
          </w:tcPr>
          <w:p>
            <w:pPr>
              <w:pStyle w:val="15"/>
            </w:pPr>
            <w:r>
              <w:t>有效提供论证依据</w:t>
            </w:r>
          </w:p>
        </w:tc>
        <w:tc>
          <w:tcPr>
            <w:tcW w:w="2551" w:type="dxa"/>
            <w:vAlign w:val="center"/>
          </w:tcPr>
          <w:p>
            <w:pPr>
              <w:pStyle w:val="15"/>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效益指标</w:t>
            </w:r>
          </w:p>
        </w:tc>
        <w:tc>
          <w:tcPr>
            <w:tcW w:w="1276" w:type="dxa"/>
            <w:vAlign w:val="center"/>
          </w:tcPr>
          <w:p>
            <w:pPr>
              <w:pStyle w:val="15"/>
            </w:pPr>
            <w:r>
              <w:t>社会效益指标</w:t>
            </w:r>
          </w:p>
        </w:tc>
        <w:tc>
          <w:tcPr>
            <w:tcW w:w="1332" w:type="dxa"/>
            <w:vAlign w:val="center"/>
          </w:tcPr>
          <w:p>
            <w:pPr>
              <w:pStyle w:val="15"/>
            </w:pPr>
            <w:r>
              <w:t>有效提供监测数据</w:t>
            </w:r>
          </w:p>
        </w:tc>
        <w:tc>
          <w:tcPr>
            <w:tcW w:w="3430" w:type="dxa"/>
            <w:vAlign w:val="center"/>
          </w:tcPr>
          <w:p>
            <w:pPr>
              <w:pStyle w:val="15"/>
            </w:pPr>
            <w:r>
              <w:t>有效提供监测数据</w:t>
            </w:r>
          </w:p>
        </w:tc>
        <w:tc>
          <w:tcPr>
            <w:tcW w:w="2551" w:type="dxa"/>
            <w:vAlign w:val="center"/>
          </w:tcPr>
          <w:p>
            <w:pPr>
              <w:pStyle w:val="15"/>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效益指标</w:t>
            </w:r>
          </w:p>
        </w:tc>
        <w:tc>
          <w:tcPr>
            <w:tcW w:w="1276" w:type="dxa"/>
            <w:vAlign w:val="center"/>
          </w:tcPr>
          <w:p>
            <w:pPr>
              <w:pStyle w:val="15"/>
            </w:pPr>
            <w:r>
              <w:t>社会效益指标</w:t>
            </w:r>
          </w:p>
        </w:tc>
        <w:tc>
          <w:tcPr>
            <w:tcW w:w="1332" w:type="dxa"/>
            <w:vAlign w:val="center"/>
          </w:tcPr>
          <w:p>
            <w:pPr>
              <w:pStyle w:val="15"/>
            </w:pPr>
            <w:r>
              <w:t>有效改善雨污水排水能力</w:t>
            </w:r>
          </w:p>
        </w:tc>
        <w:tc>
          <w:tcPr>
            <w:tcW w:w="3430" w:type="dxa"/>
            <w:vAlign w:val="center"/>
          </w:tcPr>
          <w:p>
            <w:pPr>
              <w:pStyle w:val="15"/>
            </w:pPr>
            <w:r>
              <w:t>有效改善雨污水排水能力</w:t>
            </w:r>
          </w:p>
        </w:tc>
        <w:tc>
          <w:tcPr>
            <w:tcW w:w="2551" w:type="dxa"/>
            <w:vAlign w:val="center"/>
          </w:tcPr>
          <w:p>
            <w:pPr>
              <w:pStyle w:val="15"/>
            </w:pPr>
            <w:r>
              <w:t>有效改善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满意度指标</w:t>
            </w:r>
          </w:p>
        </w:tc>
        <w:tc>
          <w:tcPr>
            <w:tcW w:w="1276" w:type="dxa"/>
            <w:vAlign w:val="center"/>
          </w:tcPr>
          <w:p>
            <w:pPr>
              <w:pStyle w:val="15"/>
            </w:pPr>
            <w:r>
              <w:t>服务对象满意度指标</w:t>
            </w:r>
          </w:p>
        </w:tc>
        <w:tc>
          <w:tcPr>
            <w:tcW w:w="1332" w:type="dxa"/>
            <w:vAlign w:val="center"/>
          </w:tcPr>
          <w:p>
            <w:pPr>
              <w:pStyle w:val="15"/>
            </w:pPr>
            <w:r>
              <w:t>相关企业满意度</w:t>
            </w:r>
          </w:p>
        </w:tc>
        <w:tc>
          <w:tcPr>
            <w:tcW w:w="3430" w:type="dxa"/>
            <w:vAlign w:val="center"/>
          </w:tcPr>
          <w:p>
            <w:pPr>
              <w:pStyle w:val="15"/>
            </w:pPr>
            <w:r>
              <w:t>相关企业满意度</w:t>
            </w:r>
          </w:p>
        </w:tc>
        <w:tc>
          <w:tcPr>
            <w:tcW w:w="2551" w:type="dxa"/>
            <w:vAlign w:val="center"/>
          </w:tcPr>
          <w:p>
            <w:pPr>
              <w:pStyle w:val="15"/>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9" w:name="_Toc_4_4_0000000044"/>
      <w:r>
        <w:rPr>
          <w:rFonts w:hint="eastAsia" w:ascii="方正仿宋_GBK" w:hAnsi="方正仿宋_GBK" w:eastAsia="方正仿宋_GBK" w:cs="方正仿宋_GBK"/>
          <w:sz w:val="28"/>
          <w:lang w:val="en-US" w:eastAsia="zh-CN"/>
        </w:rPr>
        <w:t>13</w:t>
      </w:r>
      <w:r>
        <w:rPr>
          <w:rFonts w:ascii="方正仿宋_GBK" w:hAnsi="方正仿宋_GBK" w:eastAsia="方正仿宋_GBK" w:cs="方正仿宋_GBK"/>
          <w:sz w:val="28"/>
        </w:rPr>
        <w:t>.控沉多维立体地面沉降监测体系运维费绩效目标表</w:t>
      </w:r>
      <w:bookmarkEnd w:id="9"/>
    </w:p>
    <w:tbl>
      <w:tblPr>
        <w:tblStyle w:val="7"/>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4"/>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3"/>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项目名称</w:t>
            </w:r>
          </w:p>
        </w:tc>
        <w:tc>
          <w:tcPr>
            <w:tcW w:w="8589" w:type="dxa"/>
            <w:gridSpan w:val="6"/>
            <w:vAlign w:val="center"/>
          </w:tcPr>
          <w:p>
            <w:pPr>
              <w:pStyle w:val="15"/>
            </w:pPr>
            <w:r>
              <w:t>控沉多维立体地面沉降监测体系运维费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6"/>
            </w:pPr>
            <w:r>
              <w:t>预算规模及资金用途</w:t>
            </w:r>
          </w:p>
        </w:tc>
        <w:tc>
          <w:tcPr>
            <w:tcW w:w="1276" w:type="dxa"/>
            <w:vAlign w:val="center"/>
          </w:tcPr>
          <w:p>
            <w:pPr>
              <w:pStyle w:val="16"/>
            </w:pPr>
            <w:r>
              <w:t>预算数</w:t>
            </w:r>
          </w:p>
        </w:tc>
        <w:tc>
          <w:tcPr>
            <w:tcW w:w="1332" w:type="dxa"/>
            <w:vAlign w:val="center"/>
          </w:tcPr>
          <w:p>
            <w:pPr>
              <w:pStyle w:val="15"/>
            </w:pPr>
            <w:r>
              <w:t>800000.00</w:t>
            </w:r>
          </w:p>
        </w:tc>
        <w:tc>
          <w:tcPr>
            <w:tcW w:w="1587" w:type="dxa"/>
            <w:vAlign w:val="center"/>
          </w:tcPr>
          <w:p>
            <w:pPr>
              <w:pStyle w:val="16"/>
            </w:pPr>
            <w:r>
              <w:t>其中：财政    资金</w:t>
            </w:r>
          </w:p>
        </w:tc>
        <w:tc>
          <w:tcPr>
            <w:tcW w:w="1843" w:type="dxa"/>
            <w:vAlign w:val="center"/>
          </w:tcPr>
          <w:p>
            <w:pPr>
              <w:pStyle w:val="15"/>
            </w:pPr>
            <w:r>
              <w:t>800000.00</w:t>
            </w:r>
          </w:p>
        </w:tc>
        <w:tc>
          <w:tcPr>
            <w:tcW w:w="1276" w:type="dxa"/>
            <w:vAlign w:val="center"/>
          </w:tcPr>
          <w:p>
            <w:pPr>
              <w:pStyle w:val="16"/>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5"/>
            </w:pPr>
            <w:r>
              <w:t>启动监测体系，完成指标分析，达到技术规范要求，有效提供沉降数据，达到控沉防治效果。</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绩效目标</w:t>
            </w:r>
          </w:p>
        </w:tc>
        <w:tc>
          <w:tcPr>
            <w:tcW w:w="8589" w:type="dxa"/>
            <w:gridSpan w:val="6"/>
            <w:vAlign w:val="center"/>
          </w:tcPr>
          <w:p>
            <w:pPr>
              <w:pStyle w:val="15"/>
            </w:pPr>
            <w:r>
              <w:t>1.启动监测体系，完成指标分析，达到技术规范要求，有效提供沉降数据，达到控沉防治效果。</w:t>
            </w:r>
            <w:r>
              <w:tab/>
            </w:r>
            <w:r>
              <w:tab/>
            </w:r>
            <w:r>
              <w:tab/>
            </w:r>
            <w:r>
              <w:tab/>
            </w:r>
            <w:r>
              <w:tab/>
            </w:r>
            <w:r>
              <w:tab/>
            </w:r>
          </w:p>
          <w:p>
            <w:pPr>
              <w:pStyle w:val="15"/>
            </w:pP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6"/>
            </w:pPr>
            <w:r>
              <w:t>一级指标</w:t>
            </w:r>
          </w:p>
        </w:tc>
        <w:tc>
          <w:tcPr>
            <w:tcW w:w="1276" w:type="dxa"/>
            <w:vAlign w:val="center"/>
          </w:tcPr>
          <w:p>
            <w:pPr>
              <w:pStyle w:val="16"/>
            </w:pPr>
            <w:r>
              <w:t>二级指标</w:t>
            </w:r>
          </w:p>
        </w:tc>
        <w:tc>
          <w:tcPr>
            <w:tcW w:w="1332" w:type="dxa"/>
            <w:vAlign w:val="center"/>
          </w:tcPr>
          <w:p>
            <w:pPr>
              <w:pStyle w:val="16"/>
            </w:pPr>
            <w:r>
              <w:t>三级指标</w:t>
            </w:r>
          </w:p>
        </w:tc>
        <w:tc>
          <w:tcPr>
            <w:tcW w:w="3430" w:type="dxa"/>
            <w:vAlign w:val="center"/>
          </w:tcPr>
          <w:p>
            <w:pPr>
              <w:pStyle w:val="16"/>
            </w:pPr>
            <w:r>
              <w:t>绩效指标描述</w:t>
            </w:r>
          </w:p>
        </w:tc>
        <w:tc>
          <w:tcPr>
            <w:tcW w:w="2551" w:type="dxa"/>
            <w:vAlign w:val="center"/>
          </w:tcPr>
          <w:p>
            <w:pPr>
              <w:pStyle w:val="16"/>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7"/>
            </w:pPr>
            <w:r>
              <w:t>产出指标</w:t>
            </w:r>
          </w:p>
        </w:tc>
        <w:tc>
          <w:tcPr>
            <w:tcW w:w="1276" w:type="dxa"/>
            <w:vAlign w:val="center"/>
          </w:tcPr>
          <w:p>
            <w:pPr>
              <w:pStyle w:val="15"/>
            </w:pPr>
            <w:r>
              <w:t>数量指标</w:t>
            </w:r>
          </w:p>
        </w:tc>
        <w:tc>
          <w:tcPr>
            <w:tcW w:w="1332" w:type="dxa"/>
            <w:vAlign w:val="center"/>
          </w:tcPr>
          <w:p>
            <w:pPr>
              <w:pStyle w:val="15"/>
            </w:pPr>
            <w:r>
              <w:t>完成指标分析</w:t>
            </w:r>
          </w:p>
        </w:tc>
        <w:tc>
          <w:tcPr>
            <w:tcW w:w="3430" w:type="dxa"/>
            <w:vAlign w:val="center"/>
          </w:tcPr>
          <w:p>
            <w:pPr>
              <w:pStyle w:val="15"/>
            </w:pPr>
            <w:r>
              <w:t>完成指标分析</w:t>
            </w:r>
          </w:p>
        </w:tc>
        <w:tc>
          <w:tcPr>
            <w:tcW w:w="2551" w:type="dxa"/>
            <w:vAlign w:val="center"/>
          </w:tcPr>
          <w:p>
            <w:pPr>
              <w:pStyle w:val="15"/>
            </w:pPr>
            <w:r>
              <w:t>1套</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质量指标</w:t>
            </w:r>
          </w:p>
        </w:tc>
        <w:tc>
          <w:tcPr>
            <w:tcW w:w="1332" w:type="dxa"/>
            <w:vAlign w:val="center"/>
          </w:tcPr>
          <w:p>
            <w:pPr>
              <w:pStyle w:val="15"/>
            </w:pPr>
            <w:r>
              <w:t>技术规范通过率</w:t>
            </w:r>
          </w:p>
        </w:tc>
        <w:tc>
          <w:tcPr>
            <w:tcW w:w="3430" w:type="dxa"/>
            <w:vAlign w:val="center"/>
          </w:tcPr>
          <w:p>
            <w:pPr>
              <w:pStyle w:val="15"/>
            </w:pPr>
            <w:r>
              <w:t>技术规范通过率</w:t>
            </w:r>
          </w:p>
        </w:tc>
        <w:tc>
          <w:tcPr>
            <w:tcW w:w="2551" w:type="dxa"/>
            <w:vAlign w:val="center"/>
          </w:tcPr>
          <w:p>
            <w:pPr>
              <w:pStyle w:val="15"/>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时效指标</w:t>
            </w:r>
          </w:p>
        </w:tc>
        <w:tc>
          <w:tcPr>
            <w:tcW w:w="1332" w:type="dxa"/>
            <w:vAlign w:val="center"/>
          </w:tcPr>
          <w:p>
            <w:pPr>
              <w:pStyle w:val="15"/>
            </w:pPr>
            <w:r>
              <w:t>服务期限</w:t>
            </w:r>
          </w:p>
        </w:tc>
        <w:tc>
          <w:tcPr>
            <w:tcW w:w="3430" w:type="dxa"/>
            <w:vAlign w:val="center"/>
          </w:tcPr>
          <w:p>
            <w:pPr>
              <w:pStyle w:val="15"/>
            </w:pPr>
            <w:r>
              <w:t>服务期限</w:t>
            </w:r>
          </w:p>
        </w:tc>
        <w:tc>
          <w:tcPr>
            <w:tcW w:w="2551" w:type="dxa"/>
            <w:vAlign w:val="center"/>
          </w:tcPr>
          <w:p>
            <w:pPr>
              <w:pStyle w:val="15"/>
            </w:pPr>
            <w:r>
              <w:t>2025年12月底前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成本指标</w:t>
            </w:r>
          </w:p>
        </w:tc>
        <w:tc>
          <w:tcPr>
            <w:tcW w:w="1332" w:type="dxa"/>
            <w:vAlign w:val="center"/>
          </w:tcPr>
          <w:p>
            <w:pPr>
              <w:pStyle w:val="15"/>
            </w:pPr>
            <w:r>
              <w:t>项目实际成本</w:t>
            </w:r>
          </w:p>
        </w:tc>
        <w:tc>
          <w:tcPr>
            <w:tcW w:w="3430" w:type="dxa"/>
            <w:vAlign w:val="center"/>
          </w:tcPr>
          <w:p>
            <w:pPr>
              <w:pStyle w:val="15"/>
            </w:pPr>
            <w:r>
              <w:t>项目资金使用率</w:t>
            </w:r>
          </w:p>
        </w:tc>
        <w:tc>
          <w:tcPr>
            <w:tcW w:w="2551" w:type="dxa"/>
            <w:vAlign w:val="center"/>
          </w:tcPr>
          <w:p>
            <w:pPr>
              <w:pStyle w:val="15"/>
            </w:pPr>
            <w:r>
              <w:t>≤80万元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效益指标</w:t>
            </w:r>
          </w:p>
        </w:tc>
        <w:tc>
          <w:tcPr>
            <w:tcW w:w="1276" w:type="dxa"/>
            <w:vAlign w:val="center"/>
          </w:tcPr>
          <w:p>
            <w:pPr>
              <w:pStyle w:val="15"/>
            </w:pPr>
            <w:r>
              <w:t>社会效益指标</w:t>
            </w:r>
          </w:p>
        </w:tc>
        <w:tc>
          <w:tcPr>
            <w:tcW w:w="1332" w:type="dxa"/>
            <w:vAlign w:val="center"/>
          </w:tcPr>
          <w:p>
            <w:pPr>
              <w:pStyle w:val="15"/>
            </w:pPr>
            <w:r>
              <w:t>保障监测应用效果</w:t>
            </w:r>
          </w:p>
        </w:tc>
        <w:tc>
          <w:tcPr>
            <w:tcW w:w="3430" w:type="dxa"/>
            <w:vAlign w:val="center"/>
          </w:tcPr>
          <w:p>
            <w:pPr>
              <w:pStyle w:val="15"/>
            </w:pPr>
            <w:r>
              <w:t>保障监测应用效果</w:t>
            </w:r>
          </w:p>
        </w:tc>
        <w:tc>
          <w:tcPr>
            <w:tcW w:w="2551" w:type="dxa"/>
            <w:vAlign w:val="center"/>
          </w:tcPr>
          <w:p>
            <w:pPr>
              <w:pStyle w:val="15"/>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效益指标</w:t>
            </w:r>
          </w:p>
        </w:tc>
        <w:tc>
          <w:tcPr>
            <w:tcW w:w="1276" w:type="dxa"/>
            <w:vAlign w:val="center"/>
          </w:tcPr>
          <w:p>
            <w:pPr>
              <w:pStyle w:val="15"/>
            </w:pPr>
            <w:r>
              <w:t>社会效益指标</w:t>
            </w:r>
          </w:p>
        </w:tc>
        <w:tc>
          <w:tcPr>
            <w:tcW w:w="1332" w:type="dxa"/>
            <w:vAlign w:val="center"/>
          </w:tcPr>
          <w:p>
            <w:pPr>
              <w:pStyle w:val="15"/>
            </w:pPr>
            <w:r>
              <w:t>有效提供沉降数据</w:t>
            </w:r>
          </w:p>
        </w:tc>
        <w:tc>
          <w:tcPr>
            <w:tcW w:w="3430" w:type="dxa"/>
            <w:vAlign w:val="center"/>
          </w:tcPr>
          <w:p>
            <w:pPr>
              <w:pStyle w:val="15"/>
            </w:pPr>
            <w:r>
              <w:t>有效提供沉降数据</w:t>
            </w:r>
          </w:p>
        </w:tc>
        <w:tc>
          <w:tcPr>
            <w:tcW w:w="2551" w:type="dxa"/>
            <w:vAlign w:val="center"/>
          </w:tcPr>
          <w:p>
            <w:pPr>
              <w:pStyle w:val="15"/>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效益指标</w:t>
            </w:r>
          </w:p>
        </w:tc>
        <w:tc>
          <w:tcPr>
            <w:tcW w:w="1276" w:type="dxa"/>
            <w:vAlign w:val="center"/>
          </w:tcPr>
          <w:p>
            <w:pPr>
              <w:pStyle w:val="15"/>
            </w:pPr>
            <w:r>
              <w:t>社会效益指标</w:t>
            </w:r>
          </w:p>
        </w:tc>
        <w:tc>
          <w:tcPr>
            <w:tcW w:w="1332" w:type="dxa"/>
            <w:vAlign w:val="center"/>
          </w:tcPr>
          <w:p>
            <w:pPr>
              <w:pStyle w:val="15"/>
            </w:pPr>
            <w:r>
              <w:t>达到控沉防治效果</w:t>
            </w:r>
          </w:p>
        </w:tc>
        <w:tc>
          <w:tcPr>
            <w:tcW w:w="3430" w:type="dxa"/>
            <w:vAlign w:val="center"/>
          </w:tcPr>
          <w:p>
            <w:pPr>
              <w:pStyle w:val="15"/>
            </w:pPr>
            <w:r>
              <w:t>达到控沉防治效果</w:t>
            </w:r>
          </w:p>
        </w:tc>
        <w:tc>
          <w:tcPr>
            <w:tcW w:w="2551" w:type="dxa"/>
            <w:vAlign w:val="center"/>
          </w:tcPr>
          <w:p>
            <w:pPr>
              <w:pStyle w:val="15"/>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满意度指标</w:t>
            </w:r>
          </w:p>
        </w:tc>
        <w:tc>
          <w:tcPr>
            <w:tcW w:w="1276" w:type="dxa"/>
            <w:vAlign w:val="center"/>
          </w:tcPr>
          <w:p>
            <w:pPr>
              <w:pStyle w:val="15"/>
            </w:pPr>
            <w:r>
              <w:t>服务对象满意度指标</w:t>
            </w:r>
          </w:p>
        </w:tc>
        <w:tc>
          <w:tcPr>
            <w:tcW w:w="1332" w:type="dxa"/>
            <w:vAlign w:val="center"/>
          </w:tcPr>
          <w:p>
            <w:pPr>
              <w:pStyle w:val="15"/>
            </w:pPr>
            <w:r>
              <w:t>滨海新区水务局满意度</w:t>
            </w:r>
          </w:p>
        </w:tc>
        <w:tc>
          <w:tcPr>
            <w:tcW w:w="3430" w:type="dxa"/>
            <w:vAlign w:val="center"/>
          </w:tcPr>
          <w:p>
            <w:pPr>
              <w:pStyle w:val="15"/>
            </w:pPr>
            <w:r>
              <w:t>滨海新区水务局满意度</w:t>
            </w:r>
          </w:p>
        </w:tc>
        <w:tc>
          <w:tcPr>
            <w:tcW w:w="2551" w:type="dxa"/>
            <w:vAlign w:val="center"/>
          </w:tcPr>
          <w:p>
            <w:pPr>
              <w:pStyle w:val="15"/>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0" w:name="_Toc_4_4_0000000045"/>
      <w:r>
        <w:rPr>
          <w:rFonts w:hint="eastAsia" w:ascii="方正仿宋_GBK" w:hAnsi="方正仿宋_GBK" w:eastAsia="方正仿宋_GBK" w:cs="方正仿宋_GBK"/>
          <w:sz w:val="28"/>
          <w:lang w:val="en-US" w:eastAsia="zh-CN"/>
        </w:rPr>
        <w:t>14</w:t>
      </w:r>
      <w:r>
        <w:rPr>
          <w:rFonts w:ascii="方正仿宋_GBK" w:hAnsi="方正仿宋_GBK" w:eastAsia="方正仿宋_GBK" w:cs="方正仿宋_GBK"/>
          <w:sz w:val="28"/>
        </w:rPr>
        <w:t>.南四河水系联通工程（结转）绩效目标表</w:t>
      </w:r>
      <w:bookmarkEnd w:id="10"/>
    </w:p>
    <w:tbl>
      <w:tblPr>
        <w:tblStyle w:val="7"/>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4"/>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3"/>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项目名称</w:t>
            </w:r>
          </w:p>
        </w:tc>
        <w:tc>
          <w:tcPr>
            <w:tcW w:w="8589" w:type="dxa"/>
            <w:gridSpan w:val="6"/>
            <w:vAlign w:val="center"/>
          </w:tcPr>
          <w:p>
            <w:pPr>
              <w:pStyle w:val="15"/>
            </w:pPr>
            <w:r>
              <w:t>南四河水系联通工程（结转）</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6"/>
            </w:pPr>
            <w:r>
              <w:t>预算规模及资金用途</w:t>
            </w:r>
          </w:p>
        </w:tc>
        <w:tc>
          <w:tcPr>
            <w:tcW w:w="1276" w:type="dxa"/>
            <w:vAlign w:val="center"/>
          </w:tcPr>
          <w:p>
            <w:pPr>
              <w:pStyle w:val="16"/>
            </w:pPr>
            <w:r>
              <w:t>预算数</w:t>
            </w:r>
          </w:p>
        </w:tc>
        <w:tc>
          <w:tcPr>
            <w:tcW w:w="1332" w:type="dxa"/>
            <w:vAlign w:val="center"/>
          </w:tcPr>
          <w:p>
            <w:pPr>
              <w:pStyle w:val="15"/>
            </w:pPr>
            <w:r>
              <w:t>20000000.00</w:t>
            </w:r>
          </w:p>
        </w:tc>
        <w:tc>
          <w:tcPr>
            <w:tcW w:w="1587" w:type="dxa"/>
            <w:vAlign w:val="center"/>
          </w:tcPr>
          <w:p>
            <w:pPr>
              <w:pStyle w:val="16"/>
            </w:pPr>
            <w:r>
              <w:t>其中：财政    资金</w:t>
            </w:r>
          </w:p>
        </w:tc>
        <w:tc>
          <w:tcPr>
            <w:tcW w:w="1843" w:type="dxa"/>
            <w:vAlign w:val="center"/>
          </w:tcPr>
          <w:p>
            <w:pPr>
              <w:pStyle w:val="15"/>
            </w:pPr>
            <w:r>
              <w:t>20000000.00</w:t>
            </w:r>
          </w:p>
        </w:tc>
        <w:tc>
          <w:tcPr>
            <w:tcW w:w="1276" w:type="dxa"/>
            <w:vAlign w:val="center"/>
          </w:tcPr>
          <w:p>
            <w:pPr>
              <w:pStyle w:val="16"/>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5"/>
            </w:pPr>
            <w:r>
              <w:t>整治河道长度,改造渠系建筑物19座,改善周边环境，提高周边群众满意度。</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绩效目标</w:t>
            </w:r>
          </w:p>
        </w:tc>
        <w:tc>
          <w:tcPr>
            <w:tcW w:w="8589" w:type="dxa"/>
            <w:gridSpan w:val="6"/>
            <w:vAlign w:val="center"/>
          </w:tcPr>
          <w:p>
            <w:pPr>
              <w:pStyle w:val="15"/>
            </w:pPr>
            <w:r>
              <w:t>1.通过开展河道整治、改造渠系建筑物等工作，改善周边环境，提高周边群众满意度。</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6"/>
            </w:pPr>
            <w:r>
              <w:t>一级指标</w:t>
            </w:r>
          </w:p>
        </w:tc>
        <w:tc>
          <w:tcPr>
            <w:tcW w:w="1276" w:type="dxa"/>
            <w:vAlign w:val="center"/>
          </w:tcPr>
          <w:p>
            <w:pPr>
              <w:pStyle w:val="16"/>
            </w:pPr>
            <w:r>
              <w:t>二级指标</w:t>
            </w:r>
          </w:p>
        </w:tc>
        <w:tc>
          <w:tcPr>
            <w:tcW w:w="1332" w:type="dxa"/>
            <w:vAlign w:val="center"/>
          </w:tcPr>
          <w:p>
            <w:pPr>
              <w:pStyle w:val="16"/>
            </w:pPr>
            <w:r>
              <w:t>三级指标</w:t>
            </w:r>
          </w:p>
        </w:tc>
        <w:tc>
          <w:tcPr>
            <w:tcW w:w="3430" w:type="dxa"/>
            <w:vAlign w:val="center"/>
          </w:tcPr>
          <w:p>
            <w:pPr>
              <w:pStyle w:val="16"/>
            </w:pPr>
            <w:r>
              <w:t>绩效指标描述</w:t>
            </w:r>
          </w:p>
        </w:tc>
        <w:tc>
          <w:tcPr>
            <w:tcW w:w="2551" w:type="dxa"/>
            <w:vAlign w:val="center"/>
          </w:tcPr>
          <w:p>
            <w:pPr>
              <w:pStyle w:val="16"/>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7"/>
            </w:pPr>
            <w:r>
              <w:t>产出指标</w:t>
            </w:r>
          </w:p>
        </w:tc>
        <w:tc>
          <w:tcPr>
            <w:tcW w:w="1276" w:type="dxa"/>
            <w:vAlign w:val="center"/>
          </w:tcPr>
          <w:p>
            <w:pPr>
              <w:pStyle w:val="15"/>
            </w:pPr>
            <w:r>
              <w:t>数量指标</w:t>
            </w:r>
          </w:p>
        </w:tc>
        <w:tc>
          <w:tcPr>
            <w:tcW w:w="1332" w:type="dxa"/>
            <w:vAlign w:val="center"/>
          </w:tcPr>
          <w:p>
            <w:pPr>
              <w:pStyle w:val="15"/>
            </w:pPr>
            <w:r>
              <w:t>整治河道长度</w:t>
            </w:r>
          </w:p>
        </w:tc>
        <w:tc>
          <w:tcPr>
            <w:tcW w:w="3430" w:type="dxa"/>
            <w:vAlign w:val="center"/>
          </w:tcPr>
          <w:p>
            <w:pPr>
              <w:pStyle w:val="15"/>
            </w:pPr>
            <w:r>
              <w:t>整治河道长度</w:t>
            </w:r>
          </w:p>
        </w:tc>
        <w:tc>
          <w:tcPr>
            <w:tcW w:w="2551" w:type="dxa"/>
            <w:vAlign w:val="center"/>
          </w:tcPr>
          <w:p>
            <w:pPr>
              <w:pStyle w:val="15"/>
            </w:pPr>
            <w:r>
              <w:t>14.92km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数量指标</w:t>
            </w:r>
          </w:p>
        </w:tc>
        <w:tc>
          <w:tcPr>
            <w:tcW w:w="1332" w:type="dxa"/>
            <w:vAlign w:val="center"/>
          </w:tcPr>
          <w:p>
            <w:pPr>
              <w:pStyle w:val="15"/>
            </w:pPr>
            <w:r>
              <w:t>涉河建筑物</w:t>
            </w:r>
          </w:p>
        </w:tc>
        <w:tc>
          <w:tcPr>
            <w:tcW w:w="3430" w:type="dxa"/>
            <w:vAlign w:val="center"/>
          </w:tcPr>
          <w:p>
            <w:pPr>
              <w:pStyle w:val="15"/>
            </w:pPr>
            <w:r>
              <w:t>涉河建筑物</w:t>
            </w:r>
          </w:p>
        </w:tc>
        <w:tc>
          <w:tcPr>
            <w:tcW w:w="2551" w:type="dxa"/>
            <w:vAlign w:val="center"/>
          </w:tcPr>
          <w:p>
            <w:pPr>
              <w:pStyle w:val="15"/>
            </w:pPr>
            <w:r>
              <w:t>19座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质量指标</w:t>
            </w:r>
          </w:p>
        </w:tc>
        <w:tc>
          <w:tcPr>
            <w:tcW w:w="1332" w:type="dxa"/>
            <w:vAlign w:val="center"/>
          </w:tcPr>
          <w:p>
            <w:pPr>
              <w:pStyle w:val="15"/>
            </w:pPr>
            <w:r>
              <w:t>项目竣工验收合格率</w:t>
            </w:r>
          </w:p>
        </w:tc>
        <w:tc>
          <w:tcPr>
            <w:tcW w:w="3430" w:type="dxa"/>
            <w:vAlign w:val="center"/>
          </w:tcPr>
          <w:p>
            <w:pPr>
              <w:pStyle w:val="15"/>
            </w:pPr>
            <w:r>
              <w:t>项目竣工验收合格率</w:t>
            </w:r>
          </w:p>
        </w:tc>
        <w:tc>
          <w:tcPr>
            <w:tcW w:w="2551" w:type="dxa"/>
            <w:vAlign w:val="center"/>
          </w:tcPr>
          <w:p>
            <w:pPr>
              <w:pStyle w:val="15"/>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时效指标</w:t>
            </w:r>
          </w:p>
        </w:tc>
        <w:tc>
          <w:tcPr>
            <w:tcW w:w="1332" w:type="dxa"/>
            <w:vAlign w:val="center"/>
          </w:tcPr>
          <w:p>
            <w:pPr>
              <w:pStyle w:val="15"/>
            </w:pPr>
            <w:r>
              <w:t>河道整治完成时间</w:t>
            </w:r>
          </w:p>
        </w:tc>
        <w:tc>
          <w:tcPr>
            <w:tcW w:w="3430" w:type="dxa"/>
            <w:vAlign w:val="center"/>
          </w:tcPr>
          <w:p>
            <w:pPr>
              <w:pStyle w:val="15"/>
            </w:pPr>
            <w:r>
              <w:t>河道整治完成时间</w:t>
            </w:r>
          </w:p>
        </w:tc>
        <w:tc>
          <w:tcPr>
            <w:tcW w:w="2551" w:type="dxa"/>
            <w:vAlign w:val="center"/>
          </w:tcPr>
          <w:p>
            <w:pPr>
              <w:pStyle w:val="15"/>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成本指标</w:t>
            </w:r>
          </w:p>
        </w:tc>
        <w:tc>
          <w:tcPr>
            <w:tcW w:w="1332" w:type="dxa"/>
            <w:vAlign w:val="center"/>
          </w:tcPr>
          <w:p>
            <w:pPr>
              <w:pStyle w:val="15"/>
            </w:pPr>
            <w:r>
              <w:t>河道整治费用</w:t>
            </w:r>
          </w:p>
        </w:tc>
        <w:tc>
          <w:tcPr>
            <w:tcW w:w="3430" w:type="dxa"/>
            <w:vAlign w:val="center"/>
          </w:tcPr>
          <w:p>
            <w:pPr>
              <w:pStyle w:val="15"/>
            </w:pPr>
            <w:r>
              <w:t>河道整治费用</w:t>
            </w:r>
          </w:p>
        </w:tc>
        <w:tc>
          <w:tcPr>
            <w:tcW w:w="2551" w:type="dxa"/>
            <w:vAlign w:val="center"/>
          </w:tcPr>
          <w:p>
            <w:pPr>
              <w:pStyle w:val="15"/>
            </w:pPr>
            <w:r>
              <w:t>≤2000万元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效益指标</w:t>
            </w:r>
          </w:p>
        </w:tc>
        <w:tc>
          <w:tcPr>
            <w:tcW w:w="1276" w:type="dxa"/>
            <w:vAlign w:val="center"/>
          </w:tcPr>
          <w:p>
            <w:pPr>
              <w:pStyle w:val="15"/>
            </w:pPr>
            <w:r>
              <w:t>社会效益指标</w:t>
            </w:r>
          </w:p>
        </w:tc>
        <w:tc>
          <w:tcPr>
            <w:tcW w:w="1332" w:type="dxa"/>
            <w:vAlign w:val="center"/>
          </w:tcPr>
          <w:p>
            <w:pPr>
              <w:pStyle w:val="15"/>
            </w:pPr>
            <w:r>
              <w:t>改善河道环境</w:t>
            </w:r>
          </w:p>
        </w:tc>
        <w:tc>
          <w:tcPr>
            <w:tcW w:w="3430" w:type="dxa"/>
            <w:vAlign w:val="center"/>
          </w:tcPr>
          <w:p>
            <w:pPr>
              <w:pStyle w:val="15"/>
            </w:pPr>
            <w:r>
              <w:t>改善河道环境</w:t>
            </w:r>
          </w:p>
        </w:tc>
        <w:tc>
          <w:tcPr>
            <w:tcW w:w="2551" w:type="dxa"/>
            <w:vAlign w:val="center"/>
          </w:tcPr>
          <w:p>
            <w:pPr>
              <w:pStyle w:val="15"/>
            </w:pPr>
            <w:r>
              <w:t>有效改善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效益指标</w:t>
            </w:r>
          </w:p>
        </w:tc>
        <w:tc>
          <w:tcPr>
            <w:tcW w:w="1276" w:type="dxa"/>
            <w:vAlign w:val="center"/>
          </w:tcPr>
          <w:p>
            <w:pPr>
              <w:pStyle w:val="15"/>
            </w:pPr>
            <w:r>
              <w:t>可持续影响指标</w:t>
            </w:r>
          </w:p>
        </w:tc>
        <w:tc>
          <w:tcPr>
            <w:tcW w:w="1332" w:type="dxa"/>
            <w:vAlign w:val="center"/>
          </w:tcPr>
          <w:p>
            <w:pPr>
              <w:pStyle w:val="15"/>
            </w:pPr>
            <w:r>
              <w:t>可持续发挥作用的期限</w:t>
            </w:r>
          </w:p>
        </w:tc>
        <w:tc>
          <w:tcPr>
            <w:tcW w:w="3430" w:type="dxa"/>
            <w:vAlign w:val="center"/>
          </w:tcPr>
          <w:p>
            <w:pPr>
              <w:pStyle w:val="15"/>
            </w:pPr>
            <w:r>
              <w:t>可持续发挥作用的期限</w:t>
            </w:r>
          </w:p>
        </w:tc>
        <w:tc>
          <w:tcPr>
            <w:tcW w:w="2551" w:type="dxa"/>
            <w:vAlign w:val="center"/>
          </w:tcPr>
          <w:p>
            <w:pPr>
              <w:pStyle w:val="15"/>
            </w:pPr>
            <w:r>
              <w:t>≥30年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满意度指标</w:t>
            </w:r>
          </w:p>
        </w:tc>
        <w:tc>
          <w:tcPr>
            <w:tcW w:w="1276" w:type="dxa"/>
            <w:vAlign w:val="center"/>
          </w:tcPr>
          <w:p>
            <w:pPr>
              <w:pStyle w:val="15"/>
            </w:pPr>
            <w:r>
              <w:t>服务对象满意度指标</w:t>
            </w:r>
          </w:p>
        </w:tc>
        <w:tc>
          <w:tcPr>
            <w:tcW w:w="1332" w:type="dxa"/>
            <w:vAlign w:val="center"/>
          </w:tcPr>
          <w:p>
            <w:pPr>
              <w:pStyle w:val="15"/>
            </w:pPr>
            <w:r>
              <w:t>周边群众满意度</w:t>
            </w:r>
          </w:p>
        </w:tc>
        <w:tc>
          <w:tcPr>
            <w:tcW w:w="3430" w:type="dxa"/>
            <w:vAlign w:val="center"/>
          </w:tcPr>
          <w:p>
            <w:pPr>
              <w:pStyle w:val="15"/>
            </w:pPr>
            <w:r>
              <w:t>周边群众满意度</w:t>
            </w:r>
          </w:p>
        </w:tc>
        <w:tc>
          <w:tcPr>
            <w:tcW w:w="2551" w:type="dxa"/>
            <w:vAlign w:val="center"/>
          </w:tcPr>
          <w:p>
            <w:pPr>
              <w:pStyle w:val="15"/>
            </w:pPr>
            <w:r>
              <w:t>≥85%</w:t>
            </w:r>
          </w:p>
        </w:tc>
      </w:tr>
    </w:tbl>
    <w:p>
      <w:pPr>
        <w:sectPr>
          <w:pgSz w:w="11900" w:h="16840"/>
          <w:pgMar w:top="1984" w:right="1304" w:bottom="1134" w:left="1304" w:header="720" w:footer="720" w:gutter="0"/>
          <w:cols w:space="720" w:num="1"/>
        </w:sectPr>
      </w:pPr>
    </w:p>
    <w:p>
      <w:pPr>
        <w:spacing w:before="0" w:after="0" w:line="240" w:lineRule="auto"/>
        <w:ind w:firstLine="0"/>
        <w:jc w:val="both"/>
        <w:outlineLvl w:val="9"/>
      </w:pPr>
      <w:r>
        <w:rPr>
          <w:rFonts w:ascii="方正仿宋_GBK" w:hAnsi="方正仿宋_GBK" w:eastAsia="方正仿宋_GBK" w:cs="方正仿宋_GBK"/>
          <w:sz w:val="28"/>
        </w:rPr>
        <w:t xml:space="preserve"> </w:t>
      </w: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1" w:name="_Toc_4_4_0000000047"/>
      <w:r>
        <w:rPr>
          <w:rFonts w:hint="eastAsia" w:ascii="方正仿宋_GBK" w:hAnsi="方正仿宋_GBK" w:eastAsia="方正仿宋_GBK" w:cs="方正仿宋_GBK"/>
          <w:sz w:val="28"/>
          <w:lang w:val="en-US" w:eastAsia="zh-CN"/>
        </w:rPr>
        <w:t>16</w:t>
      </w:r>
      <w:r>
        <w:rPr>
          <w:rFonts w:ascii="方正仿宋_GBK" w:hAnsi="方正仿宋_GBK" w:eastAsia="方正仿宋_GBK" w:cs="方正仿宋_GBK"/>
          <w:sz w:val="28"/>
        </w:rPr>
        <w:t>.天津市财政局关于提前下达2024年中央财政大中型水库移民后期扶持资金绩效目标表</w:t>
      </w:r>
      <w:bookmarkEnd w:id="11"/>
    </w:p>
    <w:tbl>
      <w:tblPr>
        <w:tblStyle w:val="7"/>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4"/>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3"/>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项目名称</w:t>
            </w:r>
          </w:p>
        </w:tc>
        <w:tc>
          <w:tcPr>
            <w:tcW w:w="8589" w:type="dxa"/>
            <w:gridSpan w:val="6"/>
            <w:vAlign w:val="center"/>
          </w:tcPr>
          <w:p>
            <w:pPr>
              <w:pStyle w:val="15"/>
            </w:pPr>
            <w:r>
              <w:t>天津市财政局关于提前下达2024年中央财政大中型水库移民后期扶持资金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6"/>
            </w:pPr>
            <w:r>
              <w:t>预算规模及资金用途</w:t>
            </w:r>
          </w:p>
        </w:tc>
        <w:tc>
          <w:tcPr>
            <w:tcW w:w="1276" w:type="dxa"/>
            <w:vAlign w:val="center"/>
          </w:tcPr>
          <w:p>
            <w:pPr>
              <w:pStyle w:val="16"/>
            </w:pPr>
            <w:r>
              <w:t>预算数</w:t>
            </w:r>
          </w:p>
        </w:tc>
        <w:tc>
          <w:tcPr>
            <w:tcW w:w="1332" w:type="dxa"/>
            <w:vAlign w:val="center"/>
          </w:tcPr>
          <w:p>
            <w:pPr>
              <w:pStyle w:val="15"/>
            </w:pPr>
            <w:r>
              <w:t>15000000.00</w:t>
            </w:r>
          </w:p>
        </w:tc>
        <w:tc>
          <w:tcPr>
            <w:tcW w:w="1587" w:type="dxa"/>
            <w:vAlign w:val="center"/>
          </w:tcPr>
          <w:p>
            <w:pPr>
              <w:pStyle w:val="16"/>
            </w:pPr>
            <w:r>
              <w:t>其中：财政    资金</w:t>
            </w:r>
          </w:p>
        </w:tc>
        <w:tc>
          <w:tcPr>
            <w:tcW w:w="1843" w:type="dxa"/>
            <w:vAlign w:val="center"/>
          </w:tcPr>
          <w:p>
            <w:pPr>
              <w:pStyle w:val="15"/>
            </w:pPr>
            <w:r>
              <w:t>15000000.00</w:t>
            </w:r>
          </w:p>
        </w:tc>
        <w:tc>
          <w:tcPr>
            <w:tcW w:w="1276" w:type="dxa"/>
            <w:vAlign w:val="center"/>
          </w:tcPr>
          <w:p>
            <w:pPr>
              <w:pStyle w:val="16"/>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5"/>
            </w:pPr>
            <w:r>
              <w:t>通过新建田间、村内道路12468米、拆除重建砼道路2167平米；面包砖铺设9409平米；现代种植基础设施改造2处、拆除重建泵站一座等工程，有效改善移民群众生产、生活条件，提高移民群众满意度。</w:t>
            </w:r>
            <w:r>
              <w:tab/>
            </w:r>
            <w:r>
              <w:tab/>
            </w:r>
            <w:r>
              <w:tab/>
            </w:r>
            <w:r>
              <w:tab/>
            </w:r>
            <w:r>
              <w:tab/>
            </w:r>
            <w:r>
              <w:tab/>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绩效目标</w:t>
            </w:r>
          </w:p>
        </w:tc>
        <w:tc>
          <w:tcPr>
            <w:tcW w:w="8589" w:type="dxa"/>
            <w:gridSpan w:val="6"/>
            <w:vAlign w:val="center"/>
          </w:tcPr>
          <w:p>
            <w:pPr>
              <w:pStyle w:val="15"/>
            </w:pPr>
            <w:r>
              <w:t>1.目标内容1通过新建田间、村内道路12468米、拆除重建砼道路2167平米；面包砖铺设9409平米；现代种植基础设施改造2处、拆除重建泵站一座等工程，有效改善移民群众生产、生活条件，提高移民群众满意度。</w:t>
            </w:r>
            <w:r>
              <w:tab/>
            </w:r>
            <w:r>
              <w:tab/>
            </w:r>
            <w:r>
              <w:tab/>
            </w:r>
            <w:r>
              <w:tab/>
            </w:r>
            <w:r>
              <w:tab/>
            </w:r>
            <w:r>
              <w:tab/>
            </w:r>
          </w:p>
          <w:p>
            <w:pPr>
              <w:pStyle w:val="15"/>
            </w:pP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6"/>
            </w:pPr>
            <w:r>
              <w:t>一级指标</w:t>
            </w:r>
          </w:p>
        </w:tc>
        <w:tc>
          <w:tcPr>
            <w:tcW w:w="1276" w:type="dxa"/>
            <w:vAlign w:val="center"/>
          </w:tcPr>
          <w:p>
            <w:pPr>
              <w:pStyle w:val="16"/>
            </w:pPr>
            <w:r>
              <w:t>二级指标</w:t>
            </w:r>
          </w:p>
        </w:tc>
        <w:tc>
          <w:tcPr>
            <w:tcW w:w="1332" w:type="dxa"/>
            <w:vAlign w:val="center"/>
          </w:tcPr>
          <w:p>
            <w:pPr>
              <w:pStyle w:val="16"/>
            </w:pPr>
            <w:r>
              <w:t>三级指标</w:t>
            </w:r>
          </w:p>
        </w:tc>
        <w:tc>
          <w:tcPr>
            <w:tcW w:w="3430" w:type="dxa"/>
            <w:vAlign w:val="center"/>
          </w:tcPr>
          <w:p>
            <w:pPr>
              <w:pStyle w:val="16"/>
            </w:pPr>
            <w:r>
              <w:t>绩效指标描述</w:t>
            </w:r>
          </w:p>
        </w:tc>
        <w:tc>
          <w:tcPr>
            <w:tcW w:w="2551" w:type="dxa"/>
            <w:vAlign w:val="center"/>
          </w:tcPr>
          <w:p>
            <w:pPr>
              <w:pStyle w:val="16"/>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7"/>
            </w:pPr>
            <w:r>
              <w:t>产出指标</w:t>
            </w:r>
          </w:p>
        </w:tc>
        <w:tc>
          <w:tcPr>
            <w:tcW w:w="1276" w:type="dxa"/>
            <w:vAlign w:val="center"/>
          </w:tcPr>
          <w:p>
            <w:pPr>
              <w:pStyle w:val="15"/>
            </w:pPr>
            <w:r>
              <w:t>数量指标</w:t>
            </w:r>
          </w:p>
        </w:tc>
        <w:tc>
          <w:tcPr>
            <w:tcW w:w="1332" w:type="dxa"/>
            <w:vAlign w:val="center"/>
          </w:tcPr>
          <w:p>
            <w:pPr>
              <w:pStyle w:val="15"/>
            </w:pPr>
            <w:r>
              <w:t>美丽家园项目涉及村庄数量</w:t>
            </w:r>
          </w:p>
        </w:tc>
        <w:tc>
          <w:tcPr>
            <w:tcW w:w="3430" w:type="dxa"/>
            <w:vAlign w:val="center"/>
          </w:tcPr>
          <w:p>
            <w:pPr>
              <w:pStyle w:val="15"/>
            </w:pPr>
            <w:r>
              <w:t>美丽家园项目涉及村庄数量</w:t>
            </w:r>
          </w:p>
        </w:tc>
        <w:tc>
          <w:tcPr>
            <w:tcW w:w="2551" w:type="dxa"/>
            <w:vAlign w:val="center"/>
          </w:tcPr>
          <w:p>
            <w:pPr>
              <w:pStyle w:val="15"/>
            </w:pPr>
            <w:r>
              <w:t>5个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数量指标</w:t>
            </w:r>
          </w:p>
        </w:tc>
        <w:tc>
          <w:tcPr>
            <w:tcW w:w="1332" w:type="dxa"/>
            <w:vAlign w:val="center"/>
          </w:tcPr>
          <w:p>
            <w:pPr>
              <w:pStyle w:val="15"/>
            </w:pPr>
            <w:r>
              <w:t>产业扶持项目受益村庄数量</w:t>
            </w:r>
          </w:p>
        </w:tc>
        <w:tc>
          <w:tcPr>
            <w:tcW w:w="3430" w:type="dxa"/>
            <w:vAlign w:val="center"/>
          </w:tcPr>
          <w:p>
            <w:pPr>
              <w:pStyle w:val="15"/>
            </w:pPr>
            <w:r>
              <w:t>产业扶持项目受益村庄数量</w:t>
            </w:r>
          </w:p>
        </w:tc>
        <w:tc>
          <w:tcPr>
            <w:tcW w:w="2551" w:type="dxa"/>
            <w:vAlign w:val="center"/>
          </w:tcPr>
          <w:p>
            <w:pPr>
              <w:pStyle w:val="15"/>
            </w:pPr>
            <w:r>
              <w:t>7个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质量指标</w:t>
            </w:r>
          </w:p>
        </w:tc>
        <w:tc>
          <w:tcPr>
            <w:tcW w:w="1332" w:type="dxa"/>
            <w:vAlign w:val="center"/>
          </w:tcPr>
          <w:p>
            <w:pPr>
              <w:pStyle w:val="15"/>
            </w:pPr>
            <w:r>
              <w:t>项目竣工合格率</w:t>
            </w:r>
          </w:p>
        </w:tc>
        <w:tc>
          <w:tcPr>
            <w:tcW w:w="3430" w:type="dxa"/>
            <w:vAlign w:val="center"/>
          </w:tcPr>
          <w:p>
            <w:pPr>
              <w:pStyle w:val="15"/>
            </w:pPr>
            <w:r>
              <w:t>项目竣工合格率</w:t>
            </w:r>
          </w:p>
        </w:tc>
        <w:tc>
          <w:tcPr>
            <w:tcW w:w="2551" w:type="dxa"/>
            <w:vAlign w:val="center"/>
          </w:tcPr>
          <w:p>
            <w:pPr>
              <w:pStyle w:val="15"/>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时效指标</w:t>
            </w:r>
          </w:p>
        </w:tc>
        <w:tc>
          <w:tcPr>
            <w:tcW w:w="1332" w:type="dxa"/>
            <w:vAlign w:val="center"/>
          </w:tcPr>
          <w:p>
            <w:pPr>
              <w:pStyle w:val="15"/>
            </w:pPr>
            <w:r>
              <w:t>项目完成时间</w:t>
            </w:r>
          </w:p>
        </w:tc>
        <w:tc>
          <w:tcPr>
            <w:tcW w:w="3430" w:type="dxa"/>
            <w:vAlign w:val="center"/>
          </w:tcPr>
          <w:p>
            <w:pPr>
              <w:pStyle w:val="15"/>
            </w:pPr>
            <w:r>
              <w:t>项目完成时间</w:t>
            </w:r>
          </w:p>
        </w:tc>
        <w:tc>
          <w:tcPr>
            <w:tcW w:w="2551" w:type="dxa"/>
            <w:vAlign w:val="center"/>
          </w:tcPr>
          <w:p>
            <w:pPr>
              <w:pStyle w:val="15"/>
            </w:pPr>
            <w:r>
              <w:t>2025年12月31日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成本指标</w:t>
            </w:r>
          </w:p>
        </w:tc>
        <w:tc>
          <w:tcPr>
            <w:tcW w:w="1332" w:type="dxa"/>
            <w:vAlign w:val="center"/>
          </w:tcPr>
          <w:p>
            <w:pPr>
              <w:pStyle w:val="15"/>
            </w:pPr>
            <w:r>
              <w:t>美丽家园项目成本</w:t>
            </w:r>
          </w:p>
        </w:tc>
        <w:tc>
          <w:tcPr>
            <w:tcW w:w="3430" w:type="dxa"/>
            <w:vAlign w:val="center"/>
          </w:tcPr>
          <w:p>
            <w:pPr>
              <w:pStyle w:val="15"/>
            </w:pPr>
            <w:r>
              <w:t>美丽家园项目成本</w:t>
            </w:r>
          </w:p>
        </w:tc>
        <w:tc>
          <w:tcPr>
            <w:tcW w:w="2551" w:type="dxa"/>
            <w:vAlign w:val="center"/>
          </w:tcPr>
          <w:p>
            <w:pPr>
              <w:pStyle w:val="15"/>
            </w:pPr>
            <w:r>
              <w:t>≤500万元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成本指标</w:t>
            </w:r>
          </w:p>
        </w:tc>
        <w:tc>
          <w:tcPr>
            <w:tcW w:w="1332" w:type="dxa"/>
            <w:vAlign w:val="center"/>
          </w:tcPr>
          <w:p>
            <w:pPr>
              <w:pStyle w:val="15"/>
            </w:pPr>
            <w:r>
              <w:t>产业扶持项目成本</w:t>
            </w:r>
          </w:p>
        </w:tc>
        <w:tc>
          <w:tcPr>
            <w:tcW w:w="3430" w:type="dxa"/>
            <w:vAlign w:val="center"/>
          </w:tcPr>
          <w:p>
            <w:pPr>
              <w:pStyle w:val="15"/>
            </w:pPr>
            <w:r>
              <w:t>产业扶持项目成本</w:t>
            </w:r>
          </w:p>
        </w:tc>
        <w:tc>
          <w:tcPr>
            <w:tcW w:w="2551" w:type="dxa"/>
            <w:vAlign w:val="center"/>
          </w:tcPr>
          <w:p>
            <w:pPr>
              <w:pStyle w:val="15"/>
            </w:pPr>
            <w:r>
              <w:t>≤1000万元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效益指标</w:t>
            </w:r>
          </w:p>
        </w:tc>
        <w:tc>
          <w:tcPr>
            <w:tcW w:w="1276" w:type="dxa"/>
            <w:vAlign w:val="center"/>
          </w:tcPr>
          <w:p>
            <w:pPr>
              <w:pStyle w:val="15"/>
            </w:pPr>
            <w:r>
              <w:t>社会效益指标</w:t>
            </w:r>
          </w:p>
        </w:tc>
        <w:tc>
          <w:tcPr>
            <w:tcW w:w="1332" w:type="dxa"/>
            <w:vAlign w:val="center"/>
          </w:tcPr>
          <w:p>
            <w:pPr>
              <w:pStyle w:val="15"/>
            </w:pPr>
            <w:r>
              <w:t>有效改善移民生产生活条件</w:t>
            </w:r>
          </w:p>
        </w:tc>
        <w:tc>
          <w:tcPr>
            <w:tcW w:w="3430" w:type="dxa"/>
            <w:vAlign w:val="center"/>
          </w:tcPr>
          <w:p>
            <w:pPr>
              <w:pStyle w:val="15"/>
            </w:pPr>
            <w:r>
              <w:t>有效改善移民生产生活条件</w:t>
            </w:r>
          </w:p>
        </w:tc>
        <w:tc>
          <w:tcPr>
            <w:tcW w:w="2551" w:type="dxa"/>
            <w:vAlign w:val="center"/>
          </w:tcPr>
          <w:p>
            <w:pPr>
              <w:pStyle w:val="15"/>
            </w:pPr>
            <w:r>
              <w:t>有效改善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满意度指标</w:t>
            </w:r>
          </w:p>
        </w:tc>
        <w:tc>
          <w:tcPr>
            <w:tcW w:w="1276" w:type="dxa"/>
            <w:vAlign w:val="center"/>
          </w:tcPr>
          <w:p>
            <w:pPr>
              <w:pStyle w:val="15"/>
            </w:pPr>
            <w:r>
              <w:t>服务对象满意度指标</w:t>
            </w:r>
          </w:p>
        </w:tc>
        <w:tc>
          <w:tcPr>
            <w:tcW w:w="1332" w:type="dxa"/>
            <w:vAlign w:val="center"/>
          </w:tcPr>
          <w:p>
            <w:pPr>
              <w:pStyle w:val="15"/>
            </w:pPr>
            <w:r>
              <w:t>移民群众满意度</w:t>
            </w:r>
          </w:p>
        </w:tc>
        <w:tc>
          <w:tcPr>
            <w:tcW w:w="3430" w:type="dxa"/>
            <w:vAlign w:val="center"/>
          </w:tcPr>
          <w:p>
            <w:pPr>
              <w:pStyle w:val="15"/>
            </w:pPr>
            <w:r>
              <w:t>移民群众满意度</w:t>
            </w:r>
          </w:p>
        </w:tc>
        <w:tc>
          <w:tcPr>
            <w:tcW w:w="2551" w:type="dxa"/>
            <w:vAlign w:val="center"/>
          </w:tcPr>
          <w:p>
            <w:pPr>
              <w:pStyle w:val="15"/>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2" w:name="_Toc_4_4_0000000048"/>
      <w:r>
        <w:rPr>
          <w:rFonts w:hint="eastAsia" w:ascii="方正仿宋_GBK" w:hAnsi="方正仿宋_GBK" w:eastAsia="方正仿宋_GBK" w:cs="方正仿宋_GBK"/>
          <w:sz w:val="28"/>
          <w:lang w:val="en-US" w:eastAsia="zh-CN"/>
        </w:rPr>
        <w:t>17</w:t>
      </w:r>
      <w:r>
        <w:rPr>
          <w:rFonts w:ascii="方正仿宋_GBK" w:hAnsi="方正仿宋_GBK" w:eastAsia="方正仿宋_GBK" w:cs="方正仿宋_GBK"/>
          <w:sz w:val="28"/>
        </w:rPr>
        <w:t>.天津市财政局关于提前下达2024年中央财政水利发展资金预算的通知 津财农指[2023]59号绩效目标表</w:t>
      </w:r>
      <w:bookmarkEnd w:id="12"/>
    </w:p>
    <w:tbl>
      <w:tblPr>
        <w:tblStyle w:val="7"/>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4"/>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3"/>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项目名称</w:t>
            </w:r>
          </w:p>
        </w:tc>
        <w:tc>
          <w:tcPr>
            <w:tcW w:w="8589" w:type="dxa"/>
            <w:gridSpan w:val="6"/>
            <w:vAlign w:val="center"/>
          </w:tcPr>
          <w:p>
            <w:pPr>
              <w:pStyle w:val="15"/>
            </w:pPr>
            <w:r>
              <w:t>天津市财政局关于提前下达2024年中央财政水利发展资金预算的通知 津财农指[2023]59号</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6"/>
            </w:pPr>
            <w:r>
              <w:t>预算规模及资金用途</w:t>
            </w:r>
          </w:p>
        </w:tc>
        <w:tc>
          <w:tcPr>
            <w:tcW w:w="1276" w:type="dxa"/>
            <w:vAlign w:val="center"/>
          </w:tcPr>
          <w:p>
            <w:pPr>
              <w:pStyle w:val="16"/>
            </w:pPr>
            <w:r>
              <w:t>预算数</w:t>
            </w:r>
          </w:p>
        </w:tc>
        <w:tc>
          <w:tcPr>
            <w:tcW w:w="1332" w:type="dxa"/>
            <w:vAlign w:val="center"/>
          </w:tcPr>
          <w:p>
            <w:pPr>
              <w:pStyle w:val="15"/>
            </w:pPr>
            <w:r>
              <w:t>2000.00</w:t>
            </w:r>
          </w:p>
        </w:tc>
        <w:tc>
          <w:tcPr>
            <w:tcW w:w="1587" w:type="dxa"/>
            <w:vAlign w:val="center"/>
          </w:tcPr>
          <w:p>
            <w:pPr>
              <w:pStyle w:val="16"/>
            </w:pPr>
            <w:r>
              <w:t>其中：财政    资金</w:t>
            </w:r>
          </w:p>
        </w:tc>
        <w:tc>
          <w:tcPr>
            <w:tcW w:w="1843" w:type="dxa"/>
            <w:vAlign w:val="center"/>
          </w:tcPr>
          <w:p>
            <w:pPr>
              <w:pStyle w:val="15"/>
            </w:pPr>
            <w:r>
              <w:t>2000.00</w:t>
            </w:r>
          </w:p>
        </w:tc>
        <w:tc>
          <w:tcPr>
            <w:tcW w:w="1276" w:type="dxa"/>
            <w:vAlign w:val="center"/>
          </w:tcPr>
          <w:p>
            <w:pPr>
              <w:pStyle w:val="16"/>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5"/>
            </w:pPr>
            <w:r>
              <w:t>根据任务清单并结合实际开展白蚁等害堤动物防治，进行堤防维修养护，保障堤防安全。</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绩效目标</w:t>
            </w:r>
          </w:p>
        </w:tc>
        <w:tc>
          <w:tcPr>
            <w:tcW w:w="8589" w:type="dxa"/>
            <w:gridSpan w:val="6"/>
            <w:vAlign w:val="center"/>
          </w:tcPr>
          <w:p>
            <w:pPr>
              <w:pStyle w:val="15"/>
            </w:pPr>
            <w:r>
              <w:t>1.根据任务清单并结合实际开展白蚁等害堤动物防治，进行堤防维修养护，保障堤防安全。</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6"/>
            </w:pPr>
            <w:r>
              <w:t>一级指标</w:t>
            </w:r>
          </w:p>
        </w:tc>
        <w:tc>
          <w:tcPr>
            <w:tcW w:w="1276" w:type="dxa"/>
            <w:vAlign w:val="center"/>
          </w:tcPr>
          <w:p>
            <w:pPr>
              <w:pStyle w:val="16"/>
            </w:pPr>
            <w:r>
              <w:t>二级指标</w:t>
            </w:r>
          </w:p>
        </w:tc>
        <w:tc>
          <w:tcPr>
            <w:tcW w:w="1332" w:type="dxa"/>
            <w:vAlign w:val="center"/>
          </w:tcPr>
          <w:p>
            <w:pPr>
              <w:pStyle w:val="16"/>
            </w:pPr>
            <w:r>
              <w:t>三级指标</w:t>
            </w:r>
          </w:p>
        </w:tc>
        <w:tc>
          <w:tcPr>
            <w:tcW w:w="3430" w:type="dxa"/>
            <w:vAlign w:val="center"/>
          </w:tcPr>
          <w:p>
            <w:pPr>
              <w:pStyle w:val="16"/>
            </w:pPr>
            <w:r>
              <w:t>绩效指标描述</w:t>
            </w:r>
          </w:p>
        </w:tc>
        <w:tc>
          <w:tcPr>
            <w:tcW w:w="2551" w:type="dxa"/>
            <w:vAlign w:val="center"/>
          </w:tcPr>
          <w:p>
            <w:pPr>
              <w:pStyle w:val="16"/>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7"/>
            </w:pPr>
            <w:r>
              <w:t>产出指标</w:t>
            </w:r>
          </w:p>
        </w:tc>
        <w:tc>
          <w:tcPr>
            <w:tcW w:w="1276" w:type="dxa"/>
            <w:vAlign w:val="center"/>
          </w:tcPr>
          <w:p>
            <w:pPr>
              <w:pStyle w:val="15"/>
            </w:pPr>
            <w:r>
              <w:t>数量指标</w:t>
            </w:r>
          </w:p>
        </w:tc>
        <w:tc>
          <w:tcPr>
            <w:tcW w:w="1332" w:type="dxa"/>
            <w:vAlign w:val="center"/>
          </w:tcPr>
          <w:p>
            <w:pPr>
              <w:pStyle w:val="15"/>
            </w:pPr>
            <w:r>
              <w:t>堤防白蚁等害堤动物日常检查长度</w:t>
            </w:r>
          </w:p>
        </w:tc>
        <w:tc>
          <w:tcPr>
            <w:tcW w:w="3430" w:type="dxa"/>
            <w:vAlign w:val="center"/>
          </w:tcPr>
          <w:p>
            <w:pPr>
              <w:pStyle w:val="15"/>
            </w:pPr>
            <w:r>
              <w:t>堤防白蚁等害堤动物检查长度</w:t>
            </w:r>
          </w:p>
        </w:tc>
        <w:tc>
          <w:tcPr>
            <w:tcW w:w="2551" w:type="dxa"/>
            <w:vAlign w:val="center"/>
          </w:tcPr>
          <w:p>
            <w:pPr>
              <w:pStyle w:val="15"/>
            </w:pPr>
            <w:r>
              <w:t>115km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质量指标</w:t>
            </w:r>
          </w:p>
        </w:tc>
        <w:tc>
          <w:tcPr>
            <w:tcW w:w="1332" w:type="dxa"/>
            <w:vAlign w:val="center"/>
          </w:tcPr>
          <w:p>
            <w:pPr>
              <w:pStyle w:val="15"/>
            </w:pPr>
            <w:r>
              <w:t>堤防检查合格率</w:t>
            </w:r>
          </w:p>
        </w:tc>
        <w:tc>
          <w:tcPr>
            <w:tcW w:w="3430" w:type="dxa"/>
            <w:vAlign w:val="center"/>
          </w:tcPr>
          <w:p>
            <w:pPr>
              <w:pStyle w:val="15"/>
            </w:pPr>
            <w:r>
              <w:t>堤防检查合格率</w:t>
            </w:r>
          </w:p>
        </w:tc>
        <w:tc>
          <w:tcPr>
            <w:tcW w:w="2551" w:type="dxa"/>
            <w:vAlign w:val="center"/>
          </w:tcPr>
          <w:p>
            <w:pPr>
              <w:pStyle w:val="15"/>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时效指标</w:t>
            </w:r>
          </w:p>
        </w:tc>
        <w:tc>
          <w:tcPr>
            <w:tcW w:w="1332" w:type="dxa"/>
            <w:vAlign w:val="center"/>
          </w:tcPr>
          <w:p>
            <w:pPr>
              <w:pStyle w:val="15"/>
            </w:pPr>
            <w:r>
              <w:t>堤防检查完成时间</w:t>
            </w:r>
          </w:p>
        </w:tc>
        <w:tc>
          <w:tcPr>
            <w:tcW w:w="3430" w:type="dxa"/>
            <w:vAlign w:val="center"/>
          </w:tcPr>
          <w:p>
            <w:pPr>
              <w:pStyle w:val="15"/>
            </w:pPr>
            <w:r>
              <w:t>堤防检查完成时间</w:t>
            </w:r>
          </w:p>
        </w:tc>
        <w:tc>
          <w:tcPr>
            <w:tcW w:w="2551" w:type="dxa"/>
            <w:vAlign w:val="center"/>
          </w:tcPr>
          <w:p>
            <w:pPr>
              <w:pStyle w:val="15"/>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成本指标</w:t>
            </w:r>
          </w:p>
        </w:tc>
        <w:tc>
          <w:tcPr>
            <w:tcW w:w="1332" w:type="dxa"/>
            <w:vAlign w:val="center"/>
          </w:tcPr>
          <w:p>
            <w:pPr>
              <w:pStyle w:val="15"/>
            </w:pPr>
            <w:r>
              <w:t>堤防检查完成实际成本</w:t>
            </w:r>
          </w:p>
        </w:tc>
        <w:tc>
          <w:tcPr>
            <w:tcW w:w="3430" w:type="dxa"/>
            <w:vAlign w:val="center"/>
          </w:tcPr>
          <w:p>
            <w:pPr>
              <w:pStyle w:val="15"/>
            </w:pPr>
            <w:r>
              <w:t>堤防检查完成实际成本</w:t>
            </w:r>
          </w:p>
        </w:tc>
        <w:tc>
          <w:tcPr>
            <w:tcW w:w="2551" w:type="dxa"/>
            <w:vAlign w:val="center"/>
          </w:tcPr>
          <w:p>
            <w:pPr>
              <w:pStyle w:val="15"/>
            </w:pPr>
            <w:r>
              <w:t>≤2000元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效益指标</w:t>
            </w:r>
          </w:p>
        </w:tc>
        <w:tc>
          <w:tcPr>
            <w:tcW w:w="1276" w:type="dxa"/>
            <w:vAlign w:val="center"/>
          </w:tcPr>
          <w:p>
            <w:pPr>
              <w:pStyle w:val="15"/>
            </w:pPr>
            <w:r>
              <w:t>社会效益指标</w:t>
            </w:r>
          </w:p>
        </w:tc>
        <w:tc>
          <w:tcPr>
            <w:tcW w:w="1332" w:type="dxa"/>
            <w:vAlign w:val="center"/>
          </w:tcPr>
          <w:p>
            <w:pPr>
              <w:pStyle w:val="15"/>
            </w:pPr>
            <w:r>
              <w:t>切实保障堤防安全</w:t>
            </w:r>
          </w:p>
        </w:tc>
        <w:tc>
          <w:tcPr>
            <w:tcW w:w="3430" w:type="dxa"/>
            <w:vAlign w:val="center"/>
          </w:tcPr>
          <w:p>
            <w:pPr>
              <w:pStyle w:val="15"/>
            </w:pPr>
            <w:r>
              <w:t xml:space="preserve">切实保障堤防安全 </w:t>
            </w:r>
          </w:p>
        </w:tc>
        <w:tc>
          <w:tcPr>
            <w:tcW w:w="2551" w:type="dxa"/>
            <w:vAlign w:val="center"/>
          </w:tcPr>
          <w:p>
            <w:pPr>
              <w:pStyle w:val="15"/>
            </w:pPr>
            <w:r>
              <w:t>切实保障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满意度指标</w:t>
            </w:r>
          </w:p>
        </w:tc>
        <w:tc>
          <w:tcPr>
            <w:tcW w:w="1276" w:type="dxa"/>
            <w:vAlign w:val="center"/>
          </w:tcPr>
          <w:p>
            <w:pPr>
              <w:pStyle w:val="15"/>
            </w:pPr>
            <w:r>
              <w:t>服务对象满意度指标</w:t>
            </w:r>
          </w:p>
        </w:tc>
        <w:tc>
          <w:tcPr>
            <w:tcW w:w="1332" w:type="dxa"/>
            <w:vAlign w:val="center"/>
          </w:tcPr>
          <w:p>
            <w:pPr>
              <w:pStyle w:val="15"/>
            </w:pPr>
            <w:r>
              <w:t>群众满意度</w:t>
            </w:r>
          </w:p>
        </w:tc>
        <w:tc>
          <w:tcPr>
            <w:tcW w:w="3430" w:type="dxa"/>
            <w:vAlign w:val="center"/>
          </w:tcPr>
          <w:p>
            <w:pPr>
              <w:pStyle w:val="15"/>
            </w:pPr>
            <w:r>
              <w:t>群众满意度</w:t>
            </w:r>
          </w:p>
        </w:tc>
        <w:tc>
          <w:tcPr>
            <w:tcW w:w="2551" w:type="dxa"/>
            <w:vAlign w:val="center"/>
          </w:tcPr>
          <w:p>
            <w:pPr>
              <w:pStyle w:val="15"/>
            </w:pPr>
            <w:r>
              <w:t>≥90%</w:t>
            </w:r>
          </w:p>
        </w:tc>
      </w:tr>
    </w:tbl>
    <w:p>
      <w:pPr>
        <w:sectPr>
          <w:pgSz w:w="11900" w:h="16840"/>
          <w:pgMar w:top="1984" w:right="1304" w:bottom="1134" w:left="1304" w:header="720" w:footer="720" w:gutter="0"/>
          <w:cols w:space="720" w:num="1"/>
        </w:sectPr>
      </w:pPr>
      <w:bookmarkStart w:id="15" w:name="_GoBack"/>
      <w:bookmarkEnd w:id="15"/>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3" w:name="_Toc_4_4_0000000049"/>
      <w:r>
        <w:rPr>
          <w:rFonts w:hint="eastAsia" w:ascii="方正仿宋_GBK" w:hAnsi="方正仿宋_GBK" w:eastAsia="方正仿宋_GBK" w:cs="方正仿宋_GBK"/>
          <w:sz w:val="28"/>
          <w:lang w:val="en-US" w:eastAsia="zh-CN"/>
        </w:rPr>
        <w:t>18</w:t>
      </w:r>
      <w:r>
        <w:rPr>
          <w:rFonts w:ascii="方正仿宋_GBK" w:hAnsi="方正仿宋_GBK" w:eastAsia="方正仿宋_GBK" w:cs="方正仿宋_GBK"/>
          <w:sz w:val="28"/>
        </w:rPr>
        <w:t>.天津市财政局关于提前下达2025年中央财政大中型水库移民后期扶持资金(基金)预算的通知 津财农指[2024]65号绩效目标表</w:t>
      </w:r>
      <w:bookmarkEnd w:id="13"/>
    </w:p>
    <w:tbl>
      <w:tblPr>
        <w:tblStyle w:val="7"/>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4"/>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3"/>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项目名称</w:t>
            </w:r>
          </w:p>
        </w:tc>
        <w:tc>
          <w:tcPr>
            <w:tcW w:w="8589" w:type="dxa"/>
            <w:gridSpan w:val="6"/>
            <w:vAlign w:val="center"/>
          </w:tcPr>
          <w:p>
            <w:pPr>
              <w:pStyle w:val="15"/>
            </w:pPr>
            <w:r>
              <w:t>天津市财政局关于提前下达2025年中央财政大中型水库移民后期扶持资金(基金)预算的通知 津财农指[2024]65号</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6"/>
            </w:pPr>
            <w:r>
              <w:t>预算规模及资金用途</w:t>
            </w:r>
          </w:p>
        </w:tc>
        <w:tc>
          <w:tcPr>
            <w:tcW w:w="1276" w:type="dxa"/>
            <w:vAlign w:val="center"/>
          </w:tcPr>
          <w:p>
            <w:pPr>
              <w:pStyle w:val="16"/>
            </w:pPr>
            <w:r>
              <w:t>预算数</w:t>
            </w:r>
          </w:p>
        </w:tc>
        <w:tc>
          <w:tcPr>
            <w:tcW w:w="1332" w:type="dxa"/>
            <w:vAlign w:val="center"/>
          </w:tcPr>
          <w:p>
            <w:pPr>
              <w:pStyle w:val="15"/>
            </w:pPr>
            <w:r>
              <w:t>26000000.00</w:t>
            </w:r>
          </w:p>
        </w:tc>
        <w:tc>
          <w:tcPr>
            <w:tcW w:w="1587" w:type="dxa"/>
            <w:vAlign w:val="center"/>
          </w:tcPr>
          <w:p>
            <w:pPr>
              <w:pStyle w:val="16"/>
            </w:pPr>
            <w:r>
              <w:t>其中：财政    资金</w:t>
            </w:r>
          </w:p>
        </w:tc>
        <w:tc>
          <w:tcPr>
            <w:tcW w:w="1843" w:type="dxa"/>
            <w:vAlign w:val="center"/>
          </w:tcPr>
          <w:p>
            <w:pPr>
              <w:pStyle w:val="15"/>
            </w:pPr>
            <w:r>
              <w:t>26000000.00</w:t>
            </w:r>
          </w:p>
        </w:tc>
        <w:tc>
          <w:tcPr>
            <w:tcW w:w="1276" w:type="dxa"/>
            <w:vAlign w:val="center"/>
          </w:tcPr>
          <w:p>
            <w:pPr>
              <w:pStyle w:val="16"/>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5"/>
            </w:pPr>
            <w:r>
              <w:t>通过提升改造2个村的人居环境、3处农田水利设施等项目的建设，使受益人群覆盖到4459人，大大改善了移民群众生产、居住环境，同时也大大提高了移民群众的幸福感、满意度。</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绩效目标</w:t>
            </w:r>
          </w:p>
        </w:tc>
        <w:tc>
          <w:tcPr>
            <w:tcW w:w="8589" w:type="dxa"/>
            <w:gridSpan w:val="6"/>
            <w:vAlign w:val="center"/>
          </w:tcPr>
          <w:p>
            <w:pPr>
              <w:pStyle w:val="15"/>
            </w:pPr>
            <w:r>
              <w:t>1.开展人居环境改造和农田水利设施改造等工作，改善移民群众生活条件。</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6"/>
            </w:pPr>
            <w:r>
              <w:t>一级指标</w:t>
            </w:r>
          </w:p>
        </w:tc>
        <w:tc>
          <w:tcPr>
            <w:tcW w:w="1276" w:type="dxa"/>
            <w:vAlign w:val="center"/>
          </w:tcPr>
          <w:p>
            <w:pPr>
              <w:pStyle w:val="16"/>
            </w:pPr>
            <w:r>
              <w:t>二级指标</w:t>
            </w:r>
          </w:p>
        </w:tc>
        <w:tc>
          <w:tcPr>
            <w:tcW w:w="1332" w:type="dxa"/>
            <w:vAlign w:val="center"/>
          </w:tcPr>
          <w:p>
            <w:pPr>
              <w:pStyle w:val="16"/>
            </w:pPr>
            <w:r>
              <w:t>三级指标</w:t>
            </w:r>
          </w:p>
        </w:tc>
        <w:tc>
          <w:tcPr>
            <w:tcW w:w="3430" w:type="dxa"/>
            <w:vAlign w:val="center"/>
          </w:tcPr>
          <w:p>
            <w:pPr>
              <w:pStyle w:val="16"/>
            </w:pPr>
            <w:r>
              <w:t>绩效指标描述</w:t>
            </w:r>
          </w:p>
        </w:tc>
        <w:tc>
          <w:tcPr>
            <w:tcW w:w="2551" w:type="dxa"/>
            <w:vAlign w:val="center"/>
          </w:tcPr>
          <w:p>
            <w:pPr>
              <w:pStyle w:val="16"/>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7"/>
            </w:pPr>
            <w:r>
              <w:t>产出指标</w:t>
            </w:r>
          </w:p>
        </w:tc>
        <w:tc>
          <w:tcPr>
            <w:tcW w:w="1276" w:type="dxa"/>
            <w:vAlign w:val="center"/>
          </w:tcPr>
          <w:p>
            <w:pPr>
              <w:pStyle w:val="15"/>
            </w:pPr>
            <w:r>
              <w:t>数量指标</w:t>
            </w:r>
          </w:p>
        </w:tc>
        <w:tc>
          <w:tcPr>
            <w:tcW w:w="1332" w:type="dxa"/>
            <w:vAlign w:val="center"/>
          </w:tcPr>
          <w:p>
            <w:pPr>
              <w:pStyle w:val="15"/>
            </w:pPr>
            <w:r>
              <w:t>人居环境改造项目数量</w:t>
            </w:r>
          </w:p>
        </w:tc>
        <w:tc>
          <w:tcPr>
            <w:tcW w:w="3430" w:type="dxa"/>
            <w:vAlign w:val="center"/>
          </w:tcPr>
          <w:p>
            <w:pPr>
              <w:pStyle w:val="15"/>
            </w:pPr>
            <w:r>
              <w:t>人居环境改造项目数量</w:t>
            </w:r>
          </w:p>
        </w:tc>
        <w:tc>
          <w:tcPr>
            <w:tcW w:w="2551" w:type="dxa"/>
            <w:vAlign w:val="center"/>
          </w:tcPr>
          <w:p>
            <w:pPr>
              <w:pStyle w:val="15"/>
            </w:pPr>
            <w:r>
              <w:t>≥2处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数量指标</w:t>
            </w:r>
          </w:p>
        </w:tc>
        <w:tc>
          <w:tcPr>
            <w:tcW w:w="1332" w:type="dxa"/>
            <w:vAlign w:val="center"/>
          </w:tcPr>
          <w:p>
            <w:pPr>
              <w:pStyle w:val="15"/>
            </w:pPr>
            <w:r>
              <w:t>农田水利设施建设数量</w:t>
            </w:r>
          </w:p>
        </w:tc>
        <w:tc>
          <w:tcPr>
            <w:tcW w:w="3430" w:type="dxa"/>
            <w:vAlign w:val="center"/>
          </w:tcPr>
          <w:p>
            <w:pPr>
              <w:pStyle w:val="15"/>
            </w:pPr>
            <w:r>
              <w:t>农田水利设施建设数量</w:t>
            </w:r>
          </w:p>
        </w:tc>
        <w:tc>
          <w:tcPr>
            <w:tcW w:w="2551" w:type="dxa"/>
            <w:vAlign w:val="center"/>
          </w:tcPr>
          <w:p>
            <w:pPr>
              <w:pStyle w:val="15"/>
            </w:pPr>
            <w:r>
              <w:t>≥3处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质量指标</w:t>
            </w:r>
          </w:p>
        </w:tc>
        <w:tc>
          <w:tcPr>
            <w:tcW w:w="1332" w:type="dxa"/>
            <w:vAlign w:val="center"/>
          </w:tcPr>
          <w:p>
            <w:pPr>
              <w:pStyle w:val="15"/>
            </w:pPr>
            <w:r>
              <w:t>工程质量合格率</w:t>
            </w:r>
          </w:p>
        </w:tc>
        <w:tc>
          <w:tcPr>
            <w:tcW w:w="3430" w:type="dxa"/>
            <w:vAlign w:val="center"/>
          </w:tcPr>
          <w:p>
            <w:pPr>
              <w:pStyle w:val="15"/>
            </w:pPr>
            <w:r>
              <w:t>工程质量合格率</w:t>
            </w:r>
          </w:p>
        </w:tc>
        <w:tc>
          <w:tcPr>
            <w:tcW w:w="2551" w:type="dxa"/>
            <w:vAlign w:val="center"/>
          </w:tcPr>
          <w:p>
            <w:pPr>
              <w:pStyle w:val="15"/>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时效指标</w:t>
            </w:r>
          </w:p>
        </w:tc>
        <w:tc>
          <w:tcPr>
            <w:tcW w:w="1332" w:type="dxa"/>
            <w:vAlign w:val="center"/>
          </w:tcPr>
          <w:p>
            <w:pPr>
              <w:pStyle w:val="15"/>
            </w:pPr>
            <w:r>
              <w:t>工程建设完成时间</w:t>
            </w:r>
          </w:p>
        </w:tc>
        <w:tc>
          <w:tcPr>
            <w:tcW w:w="3430" w:type="dxa"/>
            <w:vAlign w:val="center"/>
          </w:tcPr>
          <w:p>
            <w:pPr>
              <w:pStyle w:val="15"/>
            </w:pPr>
            <w:r>
              <w:t>工程建设完成时间</w:t>
            </w:r>
          </w:p>
        </w:tc>
        <w:tc>
          <w:tcPr>
            <w:tcW w:w="2551" w:type="dxa"/>
            <w:vAlign w:val="center"/>
          </w:tcPr>
          <w:p>
            <w:pPr>
              <w:pStyle w:val="15"/>
            </w:pPr>
            <w:r>
              <w:t>2025年12月底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成本指标</w:t>
            </w:r>
          </w:p>
        </w:tc>
        <w:tc>
          <w:tcPr>
            <w:tcW w:w="1332" w:type="dxa"/>
            <w:vAlign w:val="center"/>
          </w:tcPr>
          <w:p>
            <w:pPr>
              <w:pStyle w:val="15"/>
            </w:pPr>
            <w:r>
              <w:t>工程建设成本</w:t>
            </w:r>
          </w:p>
        </w:tc>
        <w:tc>
          <w:tcPr>
            <w:tcW w:w="3430" w:type="dxa"/>
            <w:vAlign w:val="center"/>
          </w:tcPr>
          <w:p>
            <w:pPr>
              <w:pStyle w:val="15"/>
            </w:pPr>
            <w:r>
              <w:t>工程建设成本</w:t>
            </w:r>
          </w:p>
        </w:tc>
        <w:tc>
          <w:tcPr>
            <w:tcW w:w="2551" w:type="dxa"/>
            <w:vAlign w:val="center"/>
          </w:tcPr>
          <w:p>
            <w:pPr>
              <w:pStyle w:val="15"/>
            </w:pPr>
            <w:r>
              <w:t>≤2600万元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效益指标</w:t>
            </w:r>
          </w:p>
        </w:tc>
        <w:tc>
          <w:tcPr>
            <w:tcW w:w="1276" w:type="dxa"/>
            <w:vAlign w:val="center"/>
          </w:tcPr>
          <w:p>
            <w:pPr>
              <w:pStyle w:val="15"/>
            </w:pPr>
            <w:r>
              <w:t>社会效益指标</w:t>
            </w:r>
          </w:p>
        </w:tc>
        <w:tc>
          <w:tcPr>
            <w:tcW w:w="1332" w:type="dxa"/>
            <w:vAlign w:val="center"/>
          </w:tcPr>
          <w:p>
            <w:pPr>
              <w:pStyle w:val="15"/>
            </w:pPr>
            <w:r>
              <w:t>有效改善移民生产生活条件</w:t>
            </w:r>
          </w:p>
        </w:tc>
        <w:tc>
          <w:tcPr>
            <w:tcW w:w="3430" w:type="dxa"/>
            <w:vAlign w:val="center"/>
          </w:tcPr>
          <w:p>
            <w:pPr>
              <w:pStyle w:val="15"/>
            </w:pPr>
            <w:r>
              <w:t>有效改善移民生产生活条件</w:t>
            </w:r>
          </w:p>
        </w:tc>
        <w:tc>
          <w:tcPr>
            <w:tcW w:w="2551" w:type="dxa"/>
            <w:vAlign w:val="center"/>
          </w:tcPr>
          <w:p>
            <w:pPr>
              <w:pStyle w:val="15"/>
            </w:pPr>
            <w:r>
              <w:t>有效改善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效益指标</w:t>
            </w:r>
          </w:p>
        </w:tc>
        <w:tc>
          <w:tcPr>
            <w:tcW w:w="1276" w:type="dxa"/>
            <w:vAlign w:val="center"/>
          </w:tcPr>
          <w:p>
            <w:pPr>
              <w:pStyle w:val="15"/>
            </w:pPr>
            <w:r>
              <w:t>社会效益指标</w:t>
            </w:r>
          </w:p>
        </w:tc>
        <w:tc>
          <w:tcPr>
            <w:tcW w:w="1332" w:type="dxa"/>
            <w:vAlign w:val="center"/>
          </w:tcPr>
          <w:p>
            <w:pPr>
              <w:pStyle w:val="15"/>
            </w:pPr>
            <w:r>
              <w:t>受益人数</w:t>
            </w:r>
          </w:p>
        </w:tc>
        <w:tc>
          <w:tcPr>
            <w:tcW w:w="3430" w:type="dxa"/>
            <w:vAlign w:val="center"/>
          </w:tcPr>
          <w:p>
            <w:pPr>
              <w:pStyle w:val="15"/>
            </w:pPr>
            <w:r>
              <w:t>受益人数</w:t>
            </w:r>
          </w:p>
        </w:tc>
        <w:tc>
          <w:tcPr>
            <w:tcW w:w="2551" w:type="dxa"/>
            <w:vAlign w:val="center"/>
          </w:tcPr>
          <w:p>
            <w:pPr>
              <w:pStyle w:val="15"/>
            </w:pPr>
            <w:r>
              <w:t>≥4459人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满意度指标</w:t>
            </w:r>
          </w:p>
        </w:tc>
        <w:tc>
          <w:tcPr>
            <w:tcW w:w="1276" w:type="dxa"/>
            <w:vAlign w:val="center"/>
          </w:tcPr>
          <w:p>
            <w:pPr>
              <w:pStyle w:val="15"/>
            </w:pPr>
            <w:r>
              <w:t>服务对象满意度指标</w:t>
            </w:r>
          </w:p>
        </w:tc>
        <w:tc>
          <w:tcPr>
            <w:tcW w:w="1332" w:type="dxa"/>
            <w:vAlign w:val="center"/>
          </w:tcPr>
          <w:p>
            <w:pPr>
              <w:pStyle w:val="15"/>
            </w:pPr>
            <w:r>
              <w:t>移民群众满意度</w:t>
            </w:r>
          </w:p>
        </w:tc>
        <w:tc>
          <w:tcPr>
            <w:tcW w:w="3430" w:type="dxa"/>
            <w:vAlign w:val="center"/>
          </w:tcPr>
          <w:p>
            <w:pPr>
              <w:pStyle w:val="15"/>
            </w:pPr>
            <w:r>
              <w:t>移民群众满意度</w:t>
            </w:r>
          </w:p>
        </w:tc>
        <w:tc>
          <w:tcPr>
            <w:tcW w:w="2551" w:type="dxa"/>
            <w:vAlign w:val="center"/>
          </w:tcPr>
          <w:p>
            <w:pPr>
              <w:pStyle w:val="15"/>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4" w:name="_Toc_4_4_0000000050"/>
      <w:r>
        <w:rPr>
          <w:rFonts w:hint="eastAsia" w:ascii="方正仿宋_GBK" w:hAnsi="方正仿宋_GBK" w:eastAsia="方正仿宋_GBK" w:cs="方正仿宋_GBK"/>
          <w:sz w:val="28"/>
          <w:lang w:val="en-US" w:eastAsia="zh-CN"/>
        </w:rPr>
        <w:t>19</w:t>
      </w:r>
      <w:r>
        <w:rPr>
          <w:rFonts w:ascii="方正仿宋_GBK" w:hAnsi="方正仿宋_GBK" w:eastAsia="方正仿宋_GBK" w:cs="方正仿宋_GBK"/>
          <w:sz w:val="28"/>
        </w:rPr>
        <w:t>.天津市财政局关于下达2024年市财政水务改革发展资金预算的通知  津财农指[2024]7号绩效目标表</w:t>
      </w:r>
      <w:bookmarkEnd w:id="14"/>
    </w:p>
    <w:tbl>
      <w:tblPr>
        <w:tblStyle w:val="7"/>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4"/>
            </w:pPr>
            <w:r>
              <w:t>370202天津市滨海新区河长制事务中心</w:t>
            </w:r>
          </w:p>
        </w:tc>
        <w:tc>
          <w:tcPr>
            <w:tcW w:w="1276" w:type="dxa"/>
            <w:tcBorders>
              <w:top w:val="single" w:color="FFFFFF" w:sz="6" w:space="0"/>
              <w:left w:val="single" w:color="FFFFFF" w:sz="6" w:space="0"/>
              <w:right w:val="single" w:color="FFFFFF" w:sz="6" w:space="0"/>
            </w:tcBorders>
            <w:vAlign w:val="center"/>
          </w:tcPr>
          <w:p>
            <w:pPr>
              <w:pStyle w:val="13"/>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项目名称</w:t>
            </w:r>
          </w:p>
        </w:tc>
        <w:tc>
          <w:tcPr>
            <w:tcW w:w="8589" w:type="dxa"/>
            <w:gridSpan w:val="6"/>
            <w:vAlign w:val="center"/>
          </w:tcPr>
          <w:p>
            <w:pPr>
              <w:pStyle w:val="15"/>
            </w:pPr>
            <w:r>
              <w:t>天津市财政局关于下达2024年市财政水务改革发展资金预算的通知  津财农指[2024]7号</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6"/>
            </w:pPr>
            <w:r>
              <w:t>预算规模及资金用途</w:t>
            </w:r>
          </w:p>
        </w:tc>
        <w:tc>
          <w:tcPr>
            <w:tcW w:w="1276" w:type="dxa"/>
            <w:vAlign w:val="center"/>
          </w:tcPr>
          <w:p>
            <w:pPr>
              <w:pStyle w:val="16"/>
            </w:pPr>
            <w:r>
              <w:t>预算数</w:t>
            </w:r>
          </w:p>
        </w:tc>
        <w:tc>
          <w:tcPr>
            <w:tcW w:w="1332" w:type="dxa"/>
            <w:vAlign w:val="center"/>
          </w:tcPr>
          <w:p>
            <w:pPr>
              <w:pStyle w:val="15"/>
            </w:pPr>
            <w:r>
              <w:t>1458132.10</w:t>
            </w:r>
          </w:p>
        </w:tc>
        <w:tc>
          <w:tcPr>
            <w:tcW w:w="1587" w:type="dxa"/>
            <w:vAlign w:val="center"/>
          </w:tcPr>
          <w:p>
            <w:pPr>
              <w:pStyle w:val="16"/>
            </w:pPr>
            <w:r>
              <w:t>其中：财政    资金</w:t>
            </w:r>
          </w:p>
        </w:tc>
        <w:tc>
          <w:tcPr>
            <w:tcW w:w="1843" w:type="dxa"/>
            <w:vAlign w:val="center"/>
          </w:tcPr>
          <w:p>
            <w:pPr>
              <w:pStyle w:val="15"/>
            </w:pPr>
            <w:r>
              <w:t>1458132.10</w:t>
            </w:r>
          </w:p>
        </w:tc>
        <w:tc>
          <w:tcPr>
            <w:tcW w:w="1276" w:type="dxa"/>
            <w:vAlign w:val="center"/>
          </w:tcPr>
          <w:p>
            <w:pPr>
              <w:pStyle w:val="16"/>
            </w:pPr>
            <w:r>
              <w:t>其他资金</w:t>
            </w:r>
          </w:p>
        </w:tc>
        <w:tc>
          <w:tcPr>
            <w:tcW w:w="1276" w:type="dxa"/>
            <w:vAlign w:val="center"/>
          </w:tcPr>
          <w:p>
            <w:pPr>
              <w:pStyle w:val="15"/>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5"/>
            </w:pPr>
            <w:r>
              <w:t>通过对荒地排河海景大道至南港铁路段左堤水土流失严重段迎水侧岸坡进行治理，河道治理长度1.662KM，实现减少水土流失，改善河道生态环境，保障排涝安全。</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6"/>
            </w:pPr>
            <w:r>
              <w:t>绩效目标</w:t>
            </w:r>
          </w:p>
        </w:tc>
        <w:tc>
          <w:tcPr>
            <w:tcW w:w="8589" w:type="dxa"/>
            <w:gridSpan w:val="6"/>
            <w:vAlign w:val="center"/>
          </w:tcPr>
          <w:p>
            <w:pPr>
              <w:pStyle w:val="15"/>
            </w:pPr>
            <w:r>
              <w:t>1.通过对荒地排河海景大道至南港铁路段左堤水土流失严重段迎水侧岸坡进行治理，河道治理长度1.662KM，实现减少水土流失，改善河道生态环境，保障排涝安全。</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6"/>
            </w:pPr>
            <w:r>
              <w:t>一级指标</w:t>
            </w:r>
          </w:p>
        </w:tc>
        <w:tc>
          <w:tcPr>
            <w:tcW w:w="1276" w:type="dxa"/>
            <w:vAlign w:val="center"/>
          </w:tcPr>
          <w:p>
            <w:pPr>
              <w:pStyle w:val="16"/>
            </w:pPr>
            <w:r>
              <w:t>二级指标</w:t>
            </w:r>
          </w:p>
        </w:tc>
        <w:tc>
          <w:tcPr>
            <w:tcW w:w="1332" w:type="dxa"/>
            <w:vAlign w:val="center"/>
          </w:tcPr>
          <w:p>
            <w:pPr>
              <w:pStyle w:val="16"/>
            </w:pPr>
            <w:r>
              <w:t>三级指标</w:t>
            </w:r>
          </w:p>
        </w:tc>
        <w:tc>
          <w:tcPr>
            <w:tcW w:w="3430" w:type="dxa"/>
            <w:vAlign w:val="center"/>
          </w:tcPr>
          <w:p>
            <w:pPr>
              <w:pStyle w:val="16"/>
            </w:pPr>
            <w:r>
              <w:t>绩效指标描述</w:t>
            </w:r>
          </w:p>
        </w:tc>
        <w:tc>
          <w:tcPr>
            <w:tcW w:w="2551" w:type="dxa"/>
            <w:vAlign w:val="center"/>
          </w:tcPr>
          <w:p>
            <w:pPr>
              <w:pStyle w:val="16"/>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7"/>
            </w:pPr>
            <w:r>
              <w:t>产出指标</w:t>
            </w:r>
          </w:p>
        </w:tc>
        <w:tc>
          <w:tcPr>
            <w:tcW w:w="1276" w:type="dxa"/>
            <w:vAlign w:val="center"/>
          </w:tcPr>
          <w:p>
            <w:pPr>
              <w:pStyle w:val="15"/>
            </w:pPr>
            <w:r>
              <w:t>数量指标</w:t>
            </w:r>
          </w:p>
        </w:tc>
        <w:tc>
          <w:tcPr>
            <w:tcW w:w="1332" w:type="dxa"/>
            <w:vAlign w:val="center"/>
          </w:tcPr>
          <w:p>
            <w:pPr>
              <w:pStyle w:val="15"/>
            </w:pPr>
            <w:r>
              <w:t>河道治理长度</w:t>
            </w:r>
          </w:p>
        </w:tc>
        <w:tc>
          <w:tcPr>
            <w:tcW w:w="3430" w:type="dxa"/>
            <w:vAlign w:val="center"/>
          </w:tcPr>
          <w:p>
            <w:pPr>
              <w:pStyle w:val="15"/>
            </w:pPr>
            <w:r>
              <w:t>河道治理长度</w:t>
            </w:r>
          </w:p>
        </w:tc>
        <w:tc>
          <w:tcPr>
            <w:tcW w:w="2551" w:type="dxa"/>
            <w:vAlign w:val="center"/>
          </w:tcPr>
          <w:p>
            <w:pPr>
              <w:pStyle w:val="15"/>
            </w:pPr>
            <w:r>
              <w:t>≥1.66km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质量指标</w:t>
            </w:r>
          </w:p>
        </w:tc>
        <w:tc>
          <w:tcPr>
            <w:tcW w:w="1332" w:type="dxa"/>
            <w:vAlign w:val="center"/>
          </w:tcPr>
          <w:p>
            <w:pPr>
              <w:pStyle w:val="15"/>
            </w:pPr>
            <w:r>
              <w:t>竣工验收合格率</w:t>
            </w:r>
          </w:p>
        </w:tc>
        <w:tc>
          <w:tcPr>
            <w:tcW w:w="3430" w:type="dxa"/>
            <w:vAlign w:val="center"/>
          </w:tcPr>
          <w:p>
            <w:pPr>
              <w:pStyle w:val="15"/>
            </w:pPr>
            <w:r>
              <w:t>竣工验收合格率</w:t>
            </w:r>
          </w:p>
        </w:tc>
        <w:tc>
          <w:tcPr>
            <w:tcW w:w="2551" w:type="dxa"/>
            <w:vAlign w:val="center"/>
          </w:tcPr>
          <w:p>
            <w:pPr>
              <w:pStyle w:val="15"/>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时效指标</w:t>
            </w:r>
          </w:p>
        </w:tc>
        <w:tc>
          <w:tcPr>
            <w:tcW w:w="1332" w:type="dxa"/>
            <w:vAlign w:val="center"/>
          </w:tcPr>
          <w:p>
            <w:pPr>
              <w:pStyle w:val="15"/>
            </w:pPr>
            <w:r>
              <w:t>河道治理完成时间</w:t>
            </w:r>
          </w:p>
        </w:tc>
        <w:tc>
          <w:tcPr>
            <w:tcW w:w="3430" w:type="dxa"/>
            <w:vAlign w:val="center"/>
          </w:tcPr>
          <w:p>
            <w:pPr>
              <w:pStyle w:val="15"/>
            </w:pPr>
            <w:r>
              <w:t>河道治理完成时间</w:t>
            </w:r>
          </w:p>
        </w:tc>
        <w:tc>
          <w:tcPr>
            <w:tcW w:w="2551" w:type="dxa"/>
            <w:vAlign w:val="center"/>
          </w:tcPr>
          <w:p>
            <w:pPr>
              <w:pStyle w:val="15"/>
            </w:pPr>
            <w:r>
              <w:t>2025年12月31日前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5"/>
            </w:pPr>
            <w:r>
              <w:t>成本指标</w:t>
            </w:r>
          </w:p>
        </w:tc>
        <w:tc>
          <w:tcPr>
            <w:tcW w:w="1332" w:type="dxa"/>
            <w:vAlign w:val="center"/>
          </w:tcPr>
          <w:p>
            <w:pPr>
              <w:pStyle w:val="15"/>
            </w:pPr>
            <w:r>
              <w:t>工程建设成本</w:t>
            </w:r>
          </w:p>
        </w:tc>
        <w:tc>
          <w:tcPr>
            <w:tcW w:w="3430" w:type="dxa"/>
            <w:vAlign w:val="center"/>
          </w:tcPr>
          <w:p>
            <w:pPr>
              <w:pStyle w:val="15"/>
            </w:pPr>
            <w:r>
              <w:t>工程建设成本</w:t>
            </w:r>
          </w:p>
        </w:tc>
        <w:tc>
          <w:tcPr>
            <w:tcW w:w="2551" w:type="dxa"/>
            <w:vAlign w:val="center"/>
          </w:tcPr>
          <w:p>
            <w:pPr>
              <w:pStyle w:val="15"/>
            </w:pPr>
            <w:r>
              <w:t>≤145.81万元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效益指标</w:t>
            </w:r>
          </w:p>
        </w:tc>
        <w:tc>
          <w:tcPr>
            <w:tcW w:w="1276" w:type="dxa"/>
            <w:vAlign w:val="center"/>
          </w:tcPr>
          <w:p>
            <w:pPr>
              <w:pStyle w:val="15"/>
            </w:pPr>
            <w:r>
              <w:t>社会效益指标</w:t>
            </w:r>
          </w:p>
        </w:tc>
        <w:tc>
          <w:tcPr>
            <w:tcW w:w="1332" w:type="dxa"/>
            <w:vAlign w:val="center"/>
          </w:tcPr>
          <w:p>
            <w:pPr>
              <w:pStyle w:val="15"/>
            </w:pPr>
            <w:r>
              <w:t>保障排涝安全</w:t>
            </w:r>
          </w:p>
        </w:tc>
        <w:tc>
          <w:tcPr>
            <w:tcW w:w="3430" w:type="dxa"/>
            <w:vAlign w:val="center"/>
          </w:tcPr>
          <w:p>
            <w:pPr>
              <w:pStyle w:val="15"/>
            </w:pPr>
            <w:r>
              <w:t>保障排涝安全</w:t>
            </w:r>
          </w:p>
        </w:tc>
        <w:tc>
          <w:tcPr>
            <w:tcW w:w="2551" w:type="dxa"/>
            <w:vAlign w:val="center"/>
          </w:tcPr>
          <w:p>
            <w:pPr>
              <w:pStyle w:val="15"/>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效益指标</w:t>
            </w:r>
          </w:p>
        </w:tc>
        <w:tc>
          <w:tcPr>
            <w:tcW w:w="1276" w:type="dxa"/>
            <w:vAlign w:val="center"/>
          </w:tcPr>
          <w:p>
            <w:pPr>
              <w:pStyle w:val="15"/>
            </w:pPr>
            <w:r>
              <w:t>社会效益指标</w:t>
            </w:r>
          </w:p>
        </w:tc>
        <w:tc>
          <w:tcPr>
            <w:tcW w:w="1332" w:type="dxa"/>
            <w:vAlign w:val="center"/>
          </w:tcPr>
          <w:p>
            <w:pPr>
              <w:pStyle w:val="15"/>
            </w:pPr>
            <w:r>
              <w:t>改善河道生态环境</w:t>
            </w:r>
          </w:p>
        </w:tc>
        <w:tc>
          <w:tcPr>
            <w:tcW w:w="3430" w:type="dxa"/>
            <w:vAlign w:val="center"/>
          </w:tcPr>
          <w:p>
            <w:pPr>
              <w:pStyle w:val="15"/>
            </w:pPr>
            <w:r>
              <w:t>改善河道生态环境</w:t>
            </w:r>
          </w:p>
        </w:tc>
        <w:tc>
          <w:tcPr>
            <w:tcW w:w="2551" w:type="dxa"/>
            <w:vAlign w:val="center"/>
          </w:tcPr>
          <w:p>
            <w:pPr>
              <w:pStyle w:val="15"/>
            </w:pPr>
            <w:r>
              <w:t>有效改善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7"/>
            </w:pPr>
            <w:r>
              <w:t>满意度指标</w:t>
            </w:r>
          </w:p>
        </w:tc>
        <w:tc>
          <w:tcPr>
            <w:tcW w:w="1276" w:type="dxa"/>
            <w:vAlign w:val="center"/>
          </w:tcPr>
          <w:p>
            <w:pPr>
              <w:pStyle w:val="15"/>
            </w:pPr>
            <w:r>
              <w:t>服务对象满意度指标</w:t>
            </w:r>
          </w:p>
        </w:tc>
        <w:tc>
          <w:tcPr>
            <w:tcW w:w="1332" w:type="dxa"/>
            <w:vAlign w:val="center"/>
          </w:tcPr>
          <w:p>
            <w:pPr>
              <w:pStyle w:val="15"/>
            </w:pPr>
            <w:r>
              <w:t>周边群众满意度</w:t>
            </w:r>
          </w:p>
        </w:tc>
        <w:tc>
          <w:tcPr>
            <w:tcW w:w="3430" w:type="dxa"/>
            <w:vAlign w:val="center"/>
          </w:tcPr>
          <w:p>
            <w:pPr>
              <w:pStyle w:val="15"/>
            </w:pPr>
            <w:r>
              <w:t>周边群众满意度</w:t>
            </w:r>
          </w:p>
        </w:tc>
        <w:tc>
          <w:tcPr>
            <w:tcW w:w="2551" w:type="dxa"/>
            <w:vAlign w:val="center"/>
          </w:tcPr>
          <w:p>
            <w:pPr>
              <w:pStyle w:val="15"/>
            </w:pPr>
            <w:r>
              <w:t>≥85%</w:t>
            </w:r>
          </w:p>
        </w:tc>
      </w:tr>
    </w:tbl>
    <w:p>
      <w:pPr>
        <w:sectPr>
          <w:pgSz w:w="11900" w:h="16840"/>
          <w:pgMar w:top="1984" w:right="1304" w:bottom="1134" w:left="1304" w:header="720" w:footer="720" w:gutter="0"/>
          <w:cols w:space="720" w:num="1"/>
        </w:sectPr>
      </w:pPr>
    </w:p>
    <w:p/>
    <w:sectPr>
      <w:pgSz w:w="11900" w:h="16840"/>
      <w:pgMar w:top="1984" w:right="1304" w:bottom="1134" w:left="130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altName w:val="微软雅黑"/>
    <w:panose1 w:val="00000000000000000000"/>
    <w:charset w:val="00"/>
    <w:family w:val="auto"/>
    <w:pitch w:val="default"/>
    <w:sig w:usb0="00000000" w:usb1="00000000" w:usb2="00000000" w:usb3="00000000" w:csb0="00000000" w:csb1="00000000"/>
  </w:font>
  <w:font w:name="方正书宋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pPr>
    <w:r>
      <w:fldChar w:fldCharType="begin"/>
    </w:r>
    <w:r>
      <w:instrText xml:space="preserve">PAGE "page number"</w:instrText>
    </w:r>
    <w:r>
      <w:fldChar w:fldCharType="separate"/>
    </w:r>
    <w:r>
      <w:t>page number</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left"/>
    </w:pPr>
    <w:r>
      <w:fldChar w:fldCharType="begin"/>
    </w:r>
    <w:r>
      <w:instrText xml:space="preserve">PAGE "page number"</w:instrText>
    </w:r>
    <w:r>
      <w:fldChar w:fldCharType="separate"/>
    </w:r>
    <w:r>
      <w:t>page number</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720"/>
  <w:evenAndOddHeaders w:val="1"/>
  <w:characterSpacingControl w:val="doNotCompress"/>
  <w:compat>
    <w:doNotLeaveBackslashAlone/>
    <w:doNotExpandShiftReturn/>
    <w:adjustLineHeightInTable/>
    <w:useFELayout/>
    <w:compatSetting w:name="compatibilityMode" w:uri="http://schemas.microsoft.com/office/word" w:val="15"/>
  </w:compat>
  <w:rsids>
    <w:rsidRoot w:val="00000000"/>
    <w:rsid w:val="099176A7"/>
    <w:rsid w:val="20BB0F75"/>
    <w:rsid w:val="41BB3F92"/>
    <w:rsid w:val="6F59470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heme="minorBidi"/>
      <w:sz w:val="24"/>
      <w:szCs w:val="24"/>
      <w:lang w:val="en-US" w:eastAsia="uk-UA"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toc 1"/>
    <w:basedOn w:val="1"/>
    <w:next w:val="1"/>
    <w:qFormat/>
    <w:uiPriority w:val="0"/>
    <w:pPr>
      <w:spacing w:before="120" w:line="240" w:lineRule="auto"/>
      <w:ind w:firstLine="0"/>
    </w:pPr>
    <w:rPr>
      <w:rFonts w:ascii="Times New Roman" w:hAnsi="Times New Roman" w:eastAsia="方正仿宋_GBK" w:cs="Times New Roman"/>
      <w:color w:val="000000"/>
      <w:sz w:val="28"/>
      <w:lang w:val="en-US"/>
    </w:rPr>
  </w:style>
  <w:style w:type="paragraph" w:styleId="5">
    <w:name w:val="toc 4"/>
    <w:basedOn w:val="1"/>
    <w:next w:val="1"/>
    <w:qFormat/>
    <w:uiPriority w:val="0"/>
    <w:pPr>
      <w:ind w:left="720"/>
    </w:pPr>
  </w:style>
  <w:style w:type="paragraph" w:styleId="6">
    <w:name w:val="toc 2"/>
    <w:basedOn w:val="1"/>
    <w:next w:val="1"/>
    <w:qFormat/>
    <w:uiPriority w:val="0"/>
    <w:pPr>
      <w:ind w:left="240"/>
    </w:pPr>
  </w:style>
  <w:style w:type="table" w:styleId="8">
    <w:name w:val="Table Grid"/>
    <w:basedOn w:val="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0">
    <w:name w:val="插入文本样式-插入总体目标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1">
    <w:name w:val="插入文本样式-插入职责分类绩效目标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2">
    <w:name w:val="插入文本样式-插入实现年度发展规划目标的保障措施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3">
    <w:name w:val="单元格样式4"/>
    <w:basedOn w:val="1"/>
    <w:qFormat/>
    <w:uiPriority w:val="0"/>
    <w:pPr>
      <w:spacing w:before="0" w:after="0"/>
      <w:ind w:firstLine="0"/>
      <w:jc w:val="right"/>
      <w:outlineLvl w:val="9"/>
    </w:pPr>
    <w:rPr>
      <w:rFonts w:ascii="方正书宋_GBK" w:hAnsi="方正书宋_GBK" w:eastAsia="方正书宋_GBK" w:cs="方正书宋_GBK"/>
      <w:sz w:val="21"/>
    </w:rPr>
  </w:style>
  <w:style w:type="paragraph" w:customStyle="1" w:styleId="14">
    <w:name w:val="单元格样式5"/>
    <w:basedOn w:val="1"/>
    <w:qFormat/>
    <w:uiPriority w:val="0"/>
    <w:pPr>
      <w:spacing w:before="0" w:after="0"/>
      <w:ind w:firstLine="0"/>
      <w:jc w:val="left"/>
      <w:outlineLvl w:val="9"/>
    </w:pPr>
    <w:rPr>
      <w:rFonts w:ascii="方正书宋_GBK" w:hAnsi="方正书宋_GBK" w:eastAsia="方正书宋_GBK" w:cs="方正书宋_GBK"/>
      <w:b/>
      <w:sz w:val="21"/>
    </w:rPr>
  </w:style>
  <w:style w:type="paragraph" w:customStyle="1" w:styleId="15">
    <w:name w:val="单元格样式2"/>
    <w:basedOn w:val="1"/>
    <w:qFormat/>
    <w:uiPriority w:val="0"/>
    <w:pPr>
      <w:spacing w:before="0" w:after="0"/>
      <w:ind w:firstLine="0"/>
      <w:jc w:val="left"/>
      <w:outlineLvl w:val="9"/>
    </w:pPr>
    <w:rPr>
      <w:rFonts w:ascii="方正书宋_GBK" w:hAnsi="方正书宋_GBK" w:eastAsia="方正书宋_GBK" w:cs="方正书宋_GBK"/>
      <w:sz w:val="21"/>
    </w:rPr>
  </w:style>
  <w:style w:type="paragraph" w:customStyle="1" w:styleId="16">
    <w:name w:val="单元格样式1"/>
    <w:basedOn w:val="1"/>
    <w:qFormat/>
    <w:uiPriority w:val="0"/>
    <w:pPr>
      <w:spacing w:before="0" w:after="0"/>
      <w:ind w:firstLine="0"/>
      <w:jc w:val="center"/>
      <w:outlineLvl w:val="9"/>
    </w:pPr>
    <w:rPr>
      <w:rFonts w:ascii="方正书宋_GBK" w:hAnsi="方正书宋_GBK" w:eastAsia="方正书宋_GBK" w:cs="方正书宋_GBK"/>
      <w:b/>
      <w:sz w:val="21"/>
    </w:rPr>
  </w:style>
  <w:style w:type="paragraph" w:customStyle="1" w:styleId="17">
    <w:name w:val="单元格样式3"/>
    <w:basedOn w:val="1"/>
    <w:qFormat/>
    <w:uiPriority w:val="0"/>
    <w:pPr>
      <w:spacing w:before="0" w:after="0"/>
      <w:ind w:firstLine="0"/>
      <w:jc w:val="center"/>
      <w:outlineLvl w:val="9"/>
    </w:pPr>
    <w:rPr>
      <w:rFonts w:ascii="方正书宋_GBK" w:hAnsi="方正书宋_GBK" w:eastAsia="方正书宋_GBK" w:cs="方正书宋_GBK"/>
      <w:sz w:val="21"/>
    </w:rPr>
  </w:style>
</w:styles>
</file>

<file path=word/_rels/document.xml.rels><?xml version="1.0" encoding="UTF-8" standalone="yes"?>
<Relationships xmlns="http://schemas.openxmlformats.org/package/2006/relationships"><Relationship Id="rId99" Type="http://schemas.openxmlformats.org/officeDocument/2006/relationships/customXml" Target="../customXml/item94.xml"/><Relationship Id="rId98" Type="http://schemas.openxmlformats.org/officeDocument/2006/relationships/customXml" Target="../customXml/item93.xml"/><Relationship Id="rId97" Type="http://schemas.openxmlformats.org/officeDocument/2006/relationships/customXml" Target="../customXml/item92.xml"/><Relationship Id="rId96" Type="http://schemas.openxmlformats.org/officeDocument/2006/relationships/customXml" Target="../customXml/item91.xml"/><Relationship Id="rId95" Type="http://schemas.openxmlformats.org/officeDocument/2006/relationships/customXml" Target="../customXml/item90.xml"/><Relationship Id="rId94" Type="http://schemas.openxmlformats.org/officeDocument/2006/relationships/customXml" Target="../customXml/item89.xml"/><Relationship Id="rId93" Type="http://schemas.openxmlformats.org/officeDocument/2006/relationships/customXml" Target="../customXml/item88.xml"/><Relationship Id="rId92" Type="http://schemas.openxmlformats.org/officeDocument/2006/relationships/customXml" Target="../customXml/item87.xml"/><Relationship Id="rId91" Type="http://schemas.openxmlformats.org/officeDocument/2006/relationships/customXml" Target="../customXml/item86.xml"/><Relationship Id="rId90" Type="http://schemas.openxmlformats.org/officeDocument/2006/relationships/customXml" Target="../customXml/item85.xml"/><Relationship Id="rId9" Type="http://schemas.openxmlformats.org/officeDocument/2006/relationships/customXml" Target="../customXml/item4.xml"/><Relationship Id="rId89" Type="http://schemas.openxmlformats.org/officeDocument/2006/relationships/customXml" Target="../customXml/item84.xml"/><Relationship Id="rId88" Type="http://schemas.openxmlformats.org/officeDocument/2006/relationships/customXml" Target="../customXml/item83.xml"/><Relationship Id="rId87" Type="http://schemas.openxmlformats.org/officeDocument/2006/relationships/customXml" Target="../customXml/item82.xml"/><Relationship Id="rId86" Type="http://schemas.openxmlformats.org/officeDocument/2006/relationships/customXml" Target="../customXml/item81.xml"/><Relationship Id="rId85" Type="http://schemas.openxmlformats.org/officeDocument/2006/relationships/customXml" Target="../customXml/item80.xml"/><Relationship Id="rId84" Type="http://schemas.openxmlformats.org/officeDocument/2006/relationships/customXml" Target="../customXml/item79.xml"/><Relationship Id="rId83" Type="http://schemas.openxmlformats.org/officeDocument/2006/relationships/customXml" Target="../customXml/item78.xml"/><Relationship Id="rId82" Type="http://schemas.openxmlformats.org/officeDocument/2006/relationships/customXml" Target="../customXml/item77.xml"/><Relationship Id="rId81" Type="http://schemas.openxmlformats.org/officeDocument/2006/relationships/customXml" Target="../customXml/item76.xml"/><Relationship Id="rId80" Type="http://schemas.openxmlformats.org/officeDocument/2006/relationships/customXml" Target="../customXml/item75.xml"/><Relationship Id="rId8" Type="http://schemas.openxmlformats.org/officeDocument/2006/relationships/customXml" Target="../customXml/item3.xml"/><Relationship Id="rId79" Type="http://schemas.openxmlformats.org/officeDocument/2006/relationships/customXml" Target="../customXml/item74.xml"/><Relationship Id="rId78" Type="http://schemas.openxmlformats.org/officeDocument/2006/relationships/customXml" Target="../customXml/item73.xml"/><Relationship Id="rId77" Type="http://schemas.openxmlformats.org/officeDocument/2006/relationships/customXml" Target="../customXml/item72.xml"/><Relationship Id="rId76" Type="http://schemas.openxmlformats.org/officeDocument/2006/relationships/customXml" Target="../customXml/item71.xml"/><Relationship Id="rId75" Type="http://schemas.openxmlformats.org/officeDocument/2006/relationships/customXml" Target="../customXml/item70.xml"/><Relationship Id="rId74" Type="http://schemas.openxmlformats.org/officeDocument/2006/relationships/customXml" Target="../customXml/item69.xml"/><Relationship Id="rId73" Type="http://schemas.openxmlformats.org/officeDocument/2006/relationships/customXml" Target="../customXml/item68.xml"/><Relationship Id="rId72" Type="http://schemas.openxmlformats.org/officeDocument/2006/relationships/customXml" Target="../customXml/item67.xml"/><Relationship Id="rId71" Type="http://schemas.openxmlformats.org/officeDocument/2006/relationships/customXml" Target="../customXml/item66.xml"/><Relationship Id="rId70" Type="http://schemas.openxmlformats.org/officeDocument/2006/relationships/customXml" Target="../customXml/item65.xml"/><Relationship Id="rId7" Type="http://schemas.openxmlformats.org/officeDocument/2006/relationships/customXml" Target="../customXml/item2.xml"/><Relationship Id="rId69" Type="http://schemas.openxmlformats.org/officeDocument/2006/relationships/customXml" Target="../customXml/item64.xml"/><Relationship Id="rId68" Type="http://schemas.openxmlformats.org/officeDocument/2006/relationships/customXml" Target="../customXml/item63.xml"/><Relationship Id="rId67" Type="http://schemas.openxmlformats.org/officeDocument/2006/relationships/customXml" Target="../customXml/item62.xml"/><Relationship Id="rId66" Type="http://schemas.openxmlformats.org/officeDocument/2006/relationships/customXml" Target="../customXml/item61.xml"/><Relationship Id="rId65" Type="http://schemas.openxmlformats.org/officeDocument/2006/relationships/customXml" Target="../customXml/item60.xml"/><Relationship Id="rId64" Type="http://schemas.openxmlformats.org/officeDocument/2006/relationships/customXml" Target="../customXml/item59.xml"/><Relationship Id="rId63" Type="http://schemas.openxmlformats.org/officeDocument/2006/relationships/customXml" Target="../customXml/item58.xml"/><Relationship Id="rId62" Type="http://schemas.openxmlformats.org/officeDocument/2006/relationships/customXml" Target="../customXml/item57.xml"/><Relationship Id="rId61" Type="http://schemas.openxmlformats.org/officeDocument/2006/relationships/customXml" Target="../customXml/item56.xml"/><Relationship Id="rId60" Type="http://schemas.openxmlformats.org/officeDocument/2006/relationships/customXml" Target="../customXml/item55.xml"/><Relationship Id="rId6" Type="http://schemas.openxmlformats.org/officeDocument/2006/relationships/customXml" Target="../customXml/item1.xml"/><Relationship Id="rId59" Type="http://schemas.openxmlformats.org/officeDocument/2006/relationships/customXml" Target="../customXml/item54.xml"/><Relationship Id="rId58" Type="http://schemas.openxmlformats.org/officeDocument/2006/relationships/customXml" Target="../customXml/item53.xml"/><Relationship Id="rId57" Type="http://schemas.openxmlformats.org/officeDocument/2006/relationships/customXml" Target="../customXml/item52.xml"/><Relationship Id="rId56" Type="http://schemas.openxmlformats.org/officeDocument/2006/relationships/customXml" Target="../customXml/item51.xml"/><Relationship Id="rId55" Type="http://schemas.openxmlformats.org/officeDocument/2006/relationships/customXml" Target="../customXml/item50.xml"/><Relationship Id="rId54" Type="http://schemas.openxmlformats.org/officeDocument/2006/relationships/customXml" Target="../customXml/item49.xml"/><Relationship Id="rId53" Type="http://schemas.openxmlformats.org/officeDocument/2006/relationships/customXml" Target="../customXml/item48.xml"/><Relationship Id="rId52" Type="http://schemas.openxmlformats.org/officeDocument/2006/relationships/customXml" Target="../customXml/item47.xml"/><Relationship Id="rId51" Type="http://schemas.openxmlformats.org/officeDocument/2006/relationships/customXml" Target="../customXml/item46.xml"/><Relationship Id="rId50" Type="http://schemas.openxmlformats.org/officeDocument/2006/relationships/customXml" Target="../customXml/item45.xml"/><Relationship Id="rId5" Type="http://schemas.openxmlformats.org/officeDocument/2006/relationships/theme" Target="theme/theme1.xml"/><Relationship Id="rId49" Type="http://schemas.openxmlformats.org/officeDocument/2006/relationships/customXml" Target="../customXml/item44.xml"/><Relationship Id="rId48" Type="http://schemas.openxmlformats.org/officeDocument/2006/relationships/customXml" Target="../customXml/item43.xml"/><Relationship Id="rId47" Type="http://schemas.openxmlformats.org/officeDocument/2006/relationships/customXml" Target="../customXml/item42.xml"/><Relationship Id="rId46" Type="http://schemas.openxmlformats.org/officeDocument/2006/relationships/customXml" Target="../customXml/item41.xml"/><Relationship Id="rId45" Type="http://schemas.openxmlformats.org/officeDocument/2006/relationships/customXml" Target="../customXml/item40.xml"/><Relationship Id="rId44" Type="http://schemas.openxmlformats.org/officeDocument/2006/relationships/customXml" Target="../customXml/item39.xml"/><Relationship Id="rId43" Type="http://schemas.openxmlformats.org/officeDocument/2006/relationships/customXml" Target="../customXml/item38.xml"/><Relationship Id="rId42" Type="http://schemas.openxmlformats.org/officeDocument/2006/relationships/customXml" Target="../customXml/item37.xml"/><Relationship Id="rId41" Type="http://schemas.openxmlformats.org/officeDocument/2006/relationships/customXml" Target="../customXml/item36.xml"/><Relationship Id="rId40" Type="http://schemas.openxmlformats.org/officeDocument/2006/relationships/customXml" Target="../customXml/item35.xml"/><Relationship Id="rId4" Type="http://schemas.openxmlformats.org/officeDocument/2006/relationships/footer" Target="footer2.xml"/><Relationship Id="rId39" Type="http://schemas.openxmlformats.org/officeDocument/2006/relationships/customXml" Target="../customXml/item34.xml"/><Relationship Id="rId38" Type="http://schemas.openxmlformats.org/officeDocument/2006/relationships/customXml" Target="../customXml/item33.xml"/><Relationship Id="rId37" Type="http://schemas.openxmlformats.org/officeDocument/2006/relationships/customXml" Target="../customXml/item32.xml"/><Relationship Id="rId36" Type="http://schemas.openxmlformats.org/officeDocument/2006/relationships/customXml" Target="../customXml/item31.xml"/><Relationship Id="rId35" Type="http://schemas.openxmlformats.org/officeDocument/2006/relationships/customXml" Target="../customXml/item30.xml"/><Relationship Id="rId34" Type="http://schemas.openxmlformats.org/officeDocument/2006/relationships/customXml" Target="../customXml/item29.xml"/><Relationship Id="rId33" Type="http://schemas.openxmlformats.org/officeDocument/2006/relationships/customXml" Target="../customXml/item28.xml"/><Relationship Id="rId32" Type="http://schemas.openxmlformats.org/officeDocument/2006/relationships/customXml" Target="../customXml/item27.xml"/><Relationship Id="rId31" Type="http://schemas.openxmlformats.org/officeDocument/2006/relationships/customXml" Target="../customXml/item26.xml"/><Relationship Id="rId30" Type="http://schemas.openxmlformats.org/officeDocument/2006/relationships/customXml" Target="../customXml/item25.xml"/><Relationship Id="rId3" Type="http://schemas.openxmlformats.org/officeDocument/2006/relationships/footer" Target="footer1.xml"/><Relationship Id="rId29" Type="http://schemas.openxmlformats.org/officeDocument/2006/relationships/customXml" Target="../customXml/item24.xml"/><Relationship Id="rId28" Type="http://schemas.openxmlformats.org/officeDocument/2006/relationships/customXml" Target="../customXml/item23.xml"/><Relationship Id="rId27" Type="http://schemas.openxmlformats.org/officeDocument/2006/relationships/customXml" Target="../customXml/item22.xml"/><Relationship Id="rId26" Type="http://schemas.openxmlformats.org/officeDocument/2006/relationships/customXml" Target="../customXml/item21.xml"/><Relationship Id="rId25" Type="http://schemas.openxmlformats.org/officeDocument/2006/relationships/customXml" Target="../customXml/item20.xml"/><Relationship Id="rId24" Type="http://schemas.openxmlformats.org/officeDocument/2006/relationships/customXml" Target="../customXml/item19.xml"/><Relationship Id="rId23" Type="http://schemas.openxmlformats.org/officeDocument/2006/relationships/customXml" Target="../customXml/item18.xml"/><Relationship Id="rId22" Type="http://schemas.openxmlformats.org/officeDocument/2006/relationships/customXml" Target="../customXml/item17.xml"/><Relationship Id="rId21" Type="http://schemas.openxmlformats.org/officeDocument/2006/relationships/customXml" Target="../customXml/item16.xml"/><Relationship Id="rId20" Type="http://schemas.openxmlformats.org/officeDocument/2006/relationships/customXml" Target="../customXml/item15.xml"/><Relationship Id="rId2" Type="http://schemas.openxmlformats.org/officeDocument/2006/relationships/settings" Target="settings.xml"/><Relationship Id="rId19" Type="http://schemas.openxmlformats.org/officeDocument/2006/relationships/customXml" Target="../customXml/item14.xml"/><Relationship Id="rId18" Type="http://schemas.openxmlformats.org/officeDocument/2006/relationships/customXml" Target="../customXml/item13.xml"/><Relationship Id="rId17" Type="http://schemas.openxmlformats.org/officeDocument/2006/relationships/customXml" Target="../customXml/item12.xml"/><Relationship Id="rId16" Type="http://schemas.openxmlformats.org/officeDocument/2006/relationships/customXml" Target="../customXml/item11.xml"/><Relationship Id="rId15" Type="http://schemas.openxmlformats.org/officeDocument/2006/relationships/customXml" Target="../customXml/item10.xml"/><Relationship Id="rId14" Type="http://schemas.openxmlformats.org/officeDocument/2006/relationships/customXml" Target="../customXml/item9.xml"/><Relationship Id="rId13" Type="http://schemas.openxmlformats.org/officeDocument/2006/relationships/customXml" Target="../customXml/item8.xml"/><Relationship Id="rId12" Type="http://schemas.openxmlformats.org/officeDocument/2006/relationships/customXml" Target="../customXml/item7.xml"/><Relationship Id="rId11" Type="http://schemas.openxmlformats.org/officeDocument/2006/relationships/customXml" Target="../customXml/item6.xml"/><Relationship Id="rId109" Type="http://schemas.openxmlformats.org/officeDocument/2006/relationships/fontTable" Target="fontTable.xml"/><Relationship Id="rId108" Type="http://schemas.openxmlformats.org/officeDocument/2006/relationships/customXml" Target="../customXml/item103.xml"/><Relationship Id="rId107" Type="http://schemas.openxmlformats.org/officeDocument/2006/relationships/customXml" Target="../customXml/item102.xml"/><Relationship Id="rId106" Type="http://schemas.openxmlformats.org/officeDocument/2006/relationships/customXml" Target="../customXml/item101.xml"/><Relationship Id="rId105" Type="http://schemas.openxmlformats.org/officeDocument/2006/relationships/customXml" Target="../customXml/item100.xml"/><Relationship Id="rId104" Type="http://schemas.openxmlformats.org/officeDocument/2006/relationships/customXml" Target="../customXml/item99.xml"/><Relationship Id="rId103" Type="http://schemas.openxmlformats.org/officeDocument/2006/relationships/customXml" Target="../customXml/item98.xml"/><Relationship Id="rId102" Type="http://schemas.openxmlformats.org/officeDocument/2006/relationships/customXml" Target="../customXml/item97.xml"/><Relationship Id="rId101" Type="http://schemas.openxmlformats.org/officeDocument/2006/relationships/customXml" Target="../customXml/item96.xml"/><Relationship Id="rId100" Type="http://schemas.openxmlformats.org/officeDocument/2006/relationships/customXml" Target="../customXml/item95.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00.xml.rels><?xml version="1.0" encoding="UTF-8" standalone="yes"?>
<Relationships xmlns="http://schemas.openxmlformats.org/package/2006/relationships"><Relationship Id="rId1" Type="http://schemas.openxmlformats.org/officeDocument/2006/relationships/customXmlProps" Target="itemProps100.xml"/></Relationships>
</file>

<file path=customXml/_rels/item101.xml.rels><?xml version="1.0" encoding="UTF-8" standalone="yes"?>
<Relationships xmlns="http://schemas.openxmlformats.org/package/2006/relationships"><Relationship Id="rId1" Type="http://schemas.openxmlformats.org/officeDocument/2006/relationships/customXmlProps" Target="itemProps101.xml"/></Relationships>
</file>

<file path=customXml/_rels/item102.xml.rels><?xml version="1.0" encoding="UTF-8" standalone="yes"?>
<Relationships xmlns="http://schemas.openxmlformats.org/package/2006/relationships"><Relationship Id="rId1" Type="http://schemas.openxmlformats.org/officeDocument/2006/relationships/customXmlProps" Target="itemProps102.xml"/></Relationships>
</file>

<file path=customXml/_rels/item103.xml.rels><?xml version="1.0" encoding="UTF-8" standalone="yes"?>
<Relationships xmlns="http://schemas.openxmlformats.org/package/2006/relationships"><Relationship Id="rId1" Type="http://schemas.openxmlformats.org/officeDocument/2006/relationships/customXmlProps" Target="itemProps103.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63.xml.rels><?xml version="1.0" encoding="UTF-8" standalone="yes"?>
<Relationships xmlns="http://schemas.openxmlformats.org/package/2006/relationships"><Relationship Id="rId1" Type="http://schemas.openxmlformats.org/officeDocument/2006/relationships/customXmlProps" Target="itemProps63.xml"/></Relationships>
</file>

<file path=customXml/_rels/item64.xml.rels><?xml version="1.0" encoding="UTF-8" standalone="yes"?>
<Relationships xmlns="http://schemas.openxmlformats.org/package/2006/relationships"><Relationship Id="rId1" Type="http://schemas.openxmlformats.org/officeDocument/2006/relationships/customXmlProps" Target="itemProps64.xml"/></Relationships>
</file>

<file path=customXml/_rels/item65.xml.rels><?xml version="1.0" encoding="UTF-8" standalone="yes"?>
<Relationships xmlns="http://schemas.openxmlformats.org/package/2006/relationships"><Relationship Id="rId1" Type="http://schemas.openxmlformats.org/officeDocument/2006/relationships/customXmlProps" Target="itemProps65.xml"/></Relationships>
</file>

<file path=customXml/_rels/item66.xml.rels><?xml version="1.0" encoding="UTF-8" standalone="yes"?>
<Relationships xmlns="http://schemas.openxmlformats.org/package/2006/relationships"><Relationship Id="rId1" Type="http://schemas.openxmlformats.org/officeDocument/2006/relationships/customXmlProps" Target="itemProps66.xml"/></Relationships>
</file>

<file path=customXml/_rels/item67.xml.rels><?xml version="1.0" encoding="UTF-8" standalone="yes"?>
<Relationships xmlns="http://schemas.openxmlformats.org/package/2006/relationships"><Relationship Id="rId1" Type="http://schemas.openxmlformats.org/officeDocument/2006/relationships/customXmlProps" Target="itemProps67.xml"/></Relationships>
</file>

<file path=customXml/_rels/item68.xml.rels><?xml version="1.0" encoding="UTF-8" standalone="yes"?>
<Relationships xmlns="http://schemas.openxmlformats.org/package/2006/relationships"><Relationship Id="rId1" Type="http://schemas.openxmlformats.org/officeDocument/2006/relationships/customXmlProps" Target="itemProps68.xml"/></Relationships>
</file>

<file path=customXml/_rels/item69.xml.rels><?xml version="1.0" encoding="UTF-8" standalone="yes"?>
<Relationships xmlns="http://schemas.openxmlformats.org/package/2006/relationships"><Relationship Id="rId1" Type="http://schemas.openxmlformats.org/officeDocument/2006/relationships/customXmlProps" Target="itemProps69.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70.xml.rels><?xml version="1.0" encoding="UTF-8" standalone="yes"?>
<Relationships xmlns="http://schemas.openxmlformats.org/package/2006/relationships"><Relationship Id="rId1" Type="http://schemas.openxmlformats.org/officeDocument/2006/relationships/customXmlProps" Target="itemProps70.xml"/></Relationships>
</file>

<file path=customXml/_rels/item71.xml.rels><?xml version="1.0" encoding="UTF-8" standalone="yes"?>
<Relationships xmlns="http://schemas.openxmlformats.org/package/2006/relationships"><Relationship Id="rId1" Type="http://schemas.openxmlformats.org/officeDocument/2006/relationships/customXmlProps" Target="itemProps71.xml"/></Relationships>
</file>

<file path=customXml/_rels/item72.xml.rels><?xml version="1.0" encoding="UTF-8" standalone="yes"?>
<Relationships xmlns="http://schemas.openxmlformats.org/package/2006/relationships"><Relationship Id="rId1" Type="http://schemas.openxmlformats.org/officeDocument/2006/relationships/customXmlProps" Target="itemProps72.xml"/></Relationships>
</file>

<file path=customXml/_rels/item73.xml.rels><?xml version="1.0" encoding="UTF-8" standalone="yes"?>
<Relationships xmlns="http://schemas.openxmlformats.org/package/2006/relationships"><Relationship Id="rId1" Type="http://schemas.openxmlformats.org/officeDocument/2006/relationships/customXmlProps" Target="itemProps73.xml"/></Relationships>
</file>

<file path=customXml/_rels/item74.xml.rels><?xml version="1.0" encoding="UTF-8" standalone="yes"?>
<Relationships xmlns="http://schemas.openxmlformats.org/package/2006/relationships"><Relationship Id="rId1" Type="http://schemas.openxmlformats.org/officeDocument/2006/relationships/customXmlProps" Target="itemProps74.xml"/></Relationships>
</file>

<file path=customXml/_rels/item75.xml.rels><?xml version="1.0" encoding="UTF-8" standalone="yes"?>
<Relationships xmlns="http://schemas.openxmlformats.org/package/2006/relationships"><Relationship Id="rId1" Type="http://schemas.openxmlformats.org/officeDocument/2006/relationships/customXmlProps" Target="itemProps75.xml"/></Relationships>
</file>

<file path=customXml/_rels/item76.xml.rels><?xml version="1.0" encoding="UTF-8" standalone="yes"?>
<Relationships xmlns="http://schemas.openxmlformats.org/package/2006/relationships"><Relationship Id="rId1" Type="http://schemas.openxmlformats.org/officeDocument/2006/relationships/customXmlProps" Target="itemProps76.xml"/></Relationships>
</file>

<file path=customXml/_rels/item77.xml.rels><?xml version="1.0" encoding="UTF-8" standalone="yes"?>
<Relationships xmlns="http://schemas.openxmlformats.org/package/2006/relationships"><Relationship Id="rId1" Type="http://schemas.openxmlformats.org/officeDocument/2006/relationships/customXmlProps" Target="itemProps77.xml"/></Relationships>
</file>

<file path=customXml/_rels/item78.xml.rels><?xml version="1.0" encoding="UTF-8" standalone="yes"?>
<Relationships xmlns="http://schemas.openxmlformats.org/package/2006/relationships"><Relationship Id="rId1" Type="http://schemas.openxmlformats.org/officeDocument/2006/relationships/customXmlProps" Target="itemProps78.xml"/></Relationships>
</file>

<file path=customXml/_rels/item79.xml.rels><?xml version="1.0" encoding="UTF-8" standalone="yes"?>
<Relationships xmlns="http://schemas.openxmlformats.org/package/2006/relationships"><Relationship Id="rId1" Type="http://schemas.openxmlformats.org/officeDocument/2006/relationships/customXmlProps" Target="itemProps79.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80.xml.rels><?xml version="1.0" encoding="UTF-8" standalone="yes"?>
<Relationships xmlns="http://schemas.openxmlformats.org/package/2006/relationships"><Relationship Id="rId1" Type="http://schemas.openxmlformats.org/officeDocument/2006/relationships/customXmlProps" Target="itemProps80.xml"/></Relationships>
</file>

<file path=customXml/_rels/item81.xml.rels><?xml version="1.0" encoding="UTF-8" standalone="yes"?>
<Relationships xmlns="http://schemas.openxmlformats.org/package/2006/relationships"><Relationship Id="rId1" Type="http://schemas.openxmlformats.org/officeDocument/2006/relationships/customXmlProps" Target="itemProps81.xml"/></Relationships>
</file>

<file path=customXml/_rels/item82.xml.rels><?xml version="1.0" encoding="UTF-8" standalone="yes"?>
<Relationships xmlns="http://schemas.openxmlformats.org/package/2006/relationships"><Relationship Id="rId1" Type="http://schemas.openxmlformats.org/officeDocument/2006/relationships/customXmlProps" Target="itemProps82.xml"/></Relationships>
</file>

<file path=customXml/_rels/item83.xml.rels><?xml version="1.0" encoding="UTF-8" standalone="yes"?>
<Relationships xmlns="http://schemas.openxmlformats.org/package/2006/relationships"><Relationship Id="rId1" Type="http://schemas.openxmlformats.org/officeDocument/2006/relationships/customXmlProps" Target="itemProps83.xml"/></Relationships>
</file>

<file path=customXml/_rels/item84.xml.rels><?xml version="1.0" encoding="UTF-8" standalone="yes"?>
<Relationships xmlns="http://schemas.openxmlformats.org/package/2006/relationships"><Relationship Id="rId1" Type="http://schemas.openxmlformats.org/officeDocument/2006/relationships/customXmlProps" Target="itemProps84.xml"/></Relationships>
</file>

<file path=customXml/_rels/item85.xml.rels><?xml version="1.0" encoding="UTF-8" standalone="yes"?>
<Relationships xmlns="http://schemas.openxmlformats.org/package/2006/relationships"><Relationship Id="rId1" Type="http://schemas.openxmlformats.org/officeDocument/2006/relationships/customXmlProps" Target="itemProps85.xml"/></Relationships>
</file>

<file path=customXml/_rels/item86.xml.rels><?xml version="1.0" encoding="UTF-8" standalone="yes"?>
<Relationships xmlns="http://schemas.openxmlformats.org/package/2006/relationships"><Relationship Id="rId1" Type="http://schemas.openxmlformats.org/officeDocument/2006/relationships/customXmlProps" Target="itemProps86.xml"/></Relationships>
</file>

<file path=customXml/_rels/item87.xml.rels><?xml version="1.0" encoding="UTF-8" standalone="yes"?>
<Relationships xmlns="http://schemas.openxmlformats.org/package/2006/relationships"><Relationship Id="rId1" Type="http://schemas.openxmlformats.org/officeDocument/2006/relationships/customXmlProps" Target="itemProps87.xml"/></Relationships>
</file>

<file path=customXml/_rels/item88.xml.rels><?xml version="1.0" encoding="UTF-8" standalone="yes"?>
<Relationships xmlns="http://schemas.openxmlformats.org/package/2006/relationships"><Relationship Id="rId1" Type="http://schemas.openxmlformats.org/officeDocument/2006/relationships/customXmlProps" Target="itemProps88.xml"/></Relationships>
</file>

<file path=customXml/_rels/item89.xml.rels><?xml version="1.0" encoding="UTF-8" standalone="yes"?>
<Relationships xmlns="http://schemas.openxmlformats.org/package/2006/relationships"><Relationship Id="rId1" Type="http://schemas.openxmlformats.org/officeDocument/2006/relationships/customXmlProps" Target="itemProps89.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_rels/item90.xml.rels><?xml version="1.0" encoding="UTF-8" standalone="yes"?>
<Relationships xmlns="http://schemas.openxmlformats.org/package/2006/relationships"><Relationship Id="rId1" Type="http://schemas.openxmlformats.org/officeDocument/2006/relationships/customXmlProps" Target="itemProps90.xml"/></Relationships>
</file>

<file path=customXml/_rels/item91.xml.rels><?xml version="1.0" encoding="UTF-8" standalone="yes"?>
<Relationships xmlns="http://schemas.openxmlformats.org/package/2006/relationships"><Relationship Id="rId1" Type="http://schemas.openxmlformats.org/officeDocument/2006/relationships/customXmlProps" Target="itemProps91.xml"/></Relationships>
</file>

<file path=customXml/_rels/item92.xml.rels><?xml version="1.0" encoding="UTF-8" standalone="yes"?>
<Relationships xmlns="http://schemas.openxmlformats.org/package/2006/relationships"><Relationship Id="rId1" Type="http://schemas.openxmlformats.org/officeDocument/2006/relationships/customXmlProps" Target="itemProps92.xml"/></Relationships>
</file>

<file path=customXml/_rels/item93.xml.rels><?xml version="1.0" encoding="UTF-8" standalone="yes"?>
<Relationships xmlns="http://schemas.openxmlformats.org/package/2006/relationships"><Relationship Id="rId1" Type="http://schemas.openxmlformats.org/officeDocument/2006/relationships/customXmlProps" Target="itemProps93.xml"/></Relationships>
</file>

<file path=customXml/_rels/item94.xml.rels><?xml version="1.0" encoding="UTF-8" standalone="yes"?>
<Relationships xmlns="http://schemas.openxmlformats.org/package/2006/relationships"><Relationship Id="rId1" Type="http://schemas.openxmlformats.org/officeDocument/2006/relationships/customXmlProps" Target="itemProps94.xml"/></Relationships>
</file>

<file path=customXml/_rels/item95.xml.rels><?xml version="1.0" encoding="UTF-8" standalone="yes"?>
<Relationships xmlns="http://schemas.openxmlformats.org/package/2006/relationships"><Relationship Id="rId1" Type="http://schemas.openxmlformats.org/officeDocument/2006/relationships/customXmlProps" Target="itemProps95.xml"/></Relationships>
</file>

<file path=customXml/_rels/item96.xml.rels><?xml version="1.0" encoding="UTF-8" standalone="yes"?>
<Relationships xmlns="http://schemas.openxmlformats.org/package/2006/relationships"><Relationship Id="rId1" Type="http://schemas.openxmlformats.org/officeDocument/2006/relationships/customXmlProps" Target="itemProps96.xml"/></Relationships>
</file>

<file path=customXml/_rels/item97.xml.rels><?xml version="1.0" encoding="UTF-8" standalone="yes"?>
<Relationships xmlns="http://schemas.openxmlformats.org/package/2006/relationships"><Relationship Id="rId1" Type="http://schemas.openxmlformats.org/officeDocument/2006/relationships/customXmlProps" Target="itemProps97.xml"/></Relationships>
</file>

<file path=customXml/_rels/item98.xml.rels><?xml version="1.0" encoding="UTF-8" standalone="yes"?>
<Relationships xmlns="http://schemas.openxmlformats.org/package/2006/relationships"><Relationship Id="rId1" Type="http://schemas.openxmlformats.org/officeDocument/2006/relationships/customXmlProps" Target="itemProps98.xml"/></Relationships>
</file>

<file path=customXml/_rels/item99.xml.rels><?xml version="1.0" encoding="UTF-8" standalone="yes"?>
<Relationships xmlns="http://schemas.openxmlformats.org/package/2006/relationships"><Relationship Id="rId1" Type="http://schemas.openxmlformats.org/officeDocument/2006/relationships/customXmlProps" Target="itemProps99.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s:customData>
</file>

<file path=customXml/item10.xml><?xml version="1.0" encoding="utf-8"?>
<Properties xmlns:vt="http://schemas.openxmlformats.org/officeDocument/2006/docPropsVTypes" xmlns="http://schemas.openxmlformats.org/officeDocument/2006/extended-properties">
  <Application>Spire.Doc</Application>
  <AppVersion>12.0000</AppVersion>
</Properties>
</file>

<file path=customXml/item10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2025-01-21T10:51:40Z</dcterms:created>
  <dcterms:modified xsi:type="dcterms:W3CDTF">2025-01-21T02:51:40Z</dcterms:modified>
</cp:coreProperties>
</file>

<file path=customXml/item101.xml><?xml version="1.0" encoding="utf-8"?>
<Properties xmlns:vt="http://schemas.openxmlformats.org/officeDocument/2006/docPropsVTypes" xmlns="http://schemas.openxmlformats.org/officeDocument/2006/extended-properties">
  <Application>Spire.Doc</Application>
  <AppVersion>12.0000</AppVersion>
</Properties>
</file>

<file path=customXml/item10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2025-01-21T10:51:30Z</dcterms:created>
  <dcterms:modified xsi:type="dcterms:W3CDTF">2025-01-21T02:51:30Z</dcterms:modified>
</cp:coreProperties>
</file>

<file path=customXml/item10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2025-01-21T10:51:30Z</dcterms:created>
  <dcterms:modified xsi:type="dcterms:W3CDTF">2025-01-21T02:51:30Z</dcterms:modified>
</cp:coreProperties>
</file>

<file path=customXml/item1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2025-01-21T10:51:31Z</dcterms:created>
  <dcterms:modified xsi:type="dcterms:W3CDTF">2025-01-21T02:51:31Z</dcterms:modified>
</cp:coreProperties>
</file>

<file path=customXml/item12.xml><?xml version="1.0" encoding="utf-8"?>
<Properties xmlns:vt="http://schemas.openxmlformats.org/officeDocument/2006/docPropsVTypes" xmlns="http://schemas.openxmlformats.org/officeDocument/2006/extended-properties">
  <Application>Spire.Doc</Application>
  <AppVersion>12.0000</AppVersion>
</Properties>
</file>

<file path=customXml/item13.xml><?xml version="1.0" encoding="utf-8"?>
<Properties xmlns:vt="http://schemas.openxmlformats.org/officeDocument/2006/docPropsVTypes" xmlns="http://schemas.openxmlformats.org/officeDocument/2006/extended-properties">
  <Application>Spire.Doc</Application>
  <AppVersion>12.0000</AppVersion>
</Properties>
</file>

<file path=customXml/item14.xml><?xml version="1.0" encoding="utf-8"?>
<Properties xmlns:vt="http://schemas.openxmlformats.org/officeDocument/2006/docPropsVTypes" xmlns="http://schemas.openxmlformats.org/officeDocument/2006/extended-properties">
  <Application>Spire.Doc</Application>
  <AppVersion>12.0000</AppVersion>
</Properties>
</file>

<file path=customXml/item1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2025-01-21T10:51:32Z</dcterms:created>
  <dcterms:modified xsi:type="dcterms:W3CDTF">2025-01-21T02:51:32Z</dcterms:modified>
</cp:coreProperties>
</file>

<file path=customXml/item16.xml><?xml version="1.0" encoding="utf-8"?>
<Properties xmlns:vt="http://schemas.openxmlformats.org/officeDocument/2006/docPropsVTypes" xmlns="http://schemas.openxmlformats.org/officeDocument/2006/extended-properties">
  <Application>Spire.Doc</Application>
  <AppVersion>12.0000</AppVersion>
</Properties>
</file>

<file path=customXml/item1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2025-01-21T10:51:32Z</dcterms:created>
  <dcterms:modified xsi:type="dcterms:W3CDTF">2025-01-21T02:51:32Z</dcterms:modified>
</cp:coreProperties>
</file>

<file path=customXml/item18.xml><?xml version="1.0" encoding="utf-8"?>
<Properties xmlns:vt="http://schemas.openxmlformats.org/officeDocument/2006/docPropsVTypes" xmlns="http://schemas.openxmlformats.org/officeDocument/2006/extended-properties">
  <Application>Spire.Doc</Application>
  <AppVersion>12.0000</AppVersion>
</Properties>
</file>

<file path=customXml/item1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2025-01-21T10:51:32Z</dcterms:created>
  <dcterms:modified xsi:type="dcterms:W3CDTF">2025-01-21T02:51:32Z</dcterms:modified>
</cp:coreProperties>
</file>

<file path=customXml/item2.xml><?xml version="1.0" encoding="utf-8"?>
<Properties xmlns:vt="http://schemas.openxmlformats.org/officeDocument/2006/docPropsVTypes" xmlns="http://schemas.openxmlformats.org/officeDocument/2006/extended-properties">
  <Application>Spire.Doc</Application>
  <AppVersion>12.0000</AppVersion>
</Properties>
</file>

<file path=customXml/item20.xml><?xml version="1.0" encoding="utf-8"?>
<Properties xmlns:vt="http://schemas.openxmlformats.org/officeDocument/2006/docPropsVTypes" xmlns="http://schemas.openxmlformats.org/officeDocument/2006/extended-properties">
  <Application>Spire.Doc</Application>
  <AppVersion>12.0000</AppVersion>
</Properties>
</file>

<file path=customXml/item2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2025-01-21T10:51:32Z</dcterms:created>
  <dcterms:modified xsi:type="dcterms:W3CDTF">2025-01-21T02:51:32Z</dcterms:modified>
</cp:coreProperties>
</file>

<file path=customXml/item2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2025-01-21T10:51:30Z</dcterms:created>
  <dcterms:modified xsi:type="dcterms:W3CDTF">2025-01-21T02:51:30Z</dcterms:modified>
</cp:coreProperties>
</file>

<file path=customXml/item2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2025-01-21T10:51:39Z</dcterms:created>
  <dcterms:modified xsi:type="dcterms:W3CDTF">2025-01-21T02:51:39Z</dcterms:modified>
</cp:coreProperties>
</file>

<file path=customXml/item24.xml><?xml version="1.0" encoding="utf-8"?>
<Properties xmlns:vt="http://schemas.openxmlformats.org/officeDocument/2006/docPropsVTypes" xmlns="http://schemas.openxmlformats.org/officeDocument/2006/extended-properties">
  <Application>Spire.Doc</Application>
  <AppVersion>12.0000</AppVersion>
</Properties>
</file>

<file path=customXml/item2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2025-01-21T10:51:32Z</dcterms:created>
  <dcterms:modified xsi:type="dcterms:W3CDTF">2025-01-21T02:51:32Z</dcterms:modified>
</cp:coreProperties>
</file>

<file path=customXml/item2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2025-01-21T10:51:40Z</dcterms:created>
  <dcterms:modified xsi:type="dcterms:W3CDTF">2025-01-21T02:51:40Z</dcterms:modified>
</cp:coreProperties>
</file>

<file path=customXml/item27.xml><?xml version="1.0" encoding="utf-8"?>
<Properties xmlns:vt="http://schemas.openxmlformats.org/officeDocument/2006/docPropsVTypes" xmlns="http://schemas.openxmlformats.org/officeDocument/2006/extended-properties">
  <Application>Spire.Doc</Application>
  <AppVersion>12.0000</AppVersion>
</Properties>
</file>

<file path=customXml/item2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2025-01-21T10:51:33Z</dcterms:created>
  <dcterms:modified xsi:type="dcterms:W3CDTF">2025-01-21T02:51:33Z</dcterms:modified>
</cp:coreProperties>
</file>

<file path=customXml/item29.xml><?xml version="1.0" encoding="utf-8"?>
<Properties xmlns:vt="http://schemas.openxmlformats.org/officeDocument/2006/docPropsVTypes" xmlns="http://schemas.openxmlformats.org/officeDocument/2006/extended-properties">
  <Application>Spire.Doc</Application>
  <AppVersion>12.0000</AppVersion>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2025-01-21T10:51:31Z</dcterms:created>
  <dcterms:modified xsi:type="dcterms:W3CDTF">2025-01-21T02:51:31Z</dcterms:modified>
</cp:coreProperties>
</file>

<file path=customXml/item3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2025-01-21T10:51:33Z</dcterms:created>
  <dcterms:modified xsi:type="dcterms:W3CDTF">2025-01-21T02:51:33Z</dcterms:modified>
</cp:coreProperties>
</file>

<file path=customXml/item31.xml><?xml version="1.0" encoding="utf-8"?>
<Properties xmlns:vt="http://schemas.openxmlformats.org/officeDocument/2006/docPropsVTypes" xmlns="http://schemas.openxmlformats.org/officeDocument/2006/extended-properties">
  <Application>Spire.Doc</Application>
  <AppVersion>12.0000</AppVersion>
</Properties>
</file>

<file path=customXml/item3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2025-01-21T10:51:33Z</dcterms:created>
  <dcterms:modified xsi:type="dcterms:W3CDTF">2025-01-21T02:51:33Z</dcterms:modified>
</cp:coreProperties>
</file>

<file path=customXml/item33.xml><?xml version="1.0" encoding="utf-8"?>
<Properties xmlns:vt="http://schemas.openxmlformats.org/officeDocument/2006/docPropsVTypes" xmlns="http://schemas.openxmlformats.org/officeDocument/2006/extended-properties">
  <Application>Spire.Doc</Application>
  <AppVersion>12.0000</AppVersion>
</Properties>
</file>

<file path=customXml/item34.xml><?xml version="1.0" encoding="utf-8"?>
<Properties xmlns:vt="http://schemas.openxmlformats.org/officeDocument/2006/docPropsVTypes" xmlns="http://schemas.openxmlformats.org/officeDocument/2006/extended-properties">
  <Application>Spire.Doc</Application>
  <AppVersion>12.0000</AppVersion>
</Properties>
</file>

<file path=customXml/item3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2025-01-21T10:51:33Z</dcterms:created>
  <dcterms:modified xsi:type="dcterms:W3CDTF">2025-01-21T02:51:33Z</dcterms:modified>
</cp:coreProperties>
</file>

<file path=customXml/item36.xml><?xml version="1.0" encoding="utf-8"?>
<Properties xmlns:vt="http://schemas.openxmlformats.org/officeDocument/2006/docPropsVTypes" xmlns="http://schemas.openxmlformats.org/officeDocument/2006/extended-properties">
  <Application>Spire.Doc</Application>
  <AppVersion>12.0000</AppVersion>
</Properties>
</file>

<file path=customXml/item37.xml><?xml version="1.0" encoding="utf-8"?>
<Properties xmlns:vt="http://schemas.openxmlformats.org/officeDocument/2006/docPropsVTypes" xmlns="http://schemas.openxmlformats.org/officeDocument/2006/extended-properties">
  <Application>Spire.Doc</Application>
  <AppVersion>12.0000</AppVersion>
</Properties>
</file>

<file path=customXml/item38.xml><?xml version="1.0" encoding="utf-8"?>
<Properties xmlns:vt="http://schemas.openxmlformats.org/officeDocument/2006/docPropsVTypes" xmlns="http://schemas.openxmlformats.org/officeDocument/2006/extended-properties">
  <Application>Spire.Doc</Application>
  <AppVersion>12.0000</AppVersion>
</Properties>
</file>

<file path=customXml/item3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2025-01-21T10:51:33Z</dcterms:created>
  <dcterms:modified xsi:type="dcterms:W3CDTF">2025-01-21T02:51:33Z</dcterms:modified>
</cp:coreProperties>
</file>

<file path=customXml/item4.xml><?xml version="1.0" encoding="utf-8"?>
<Properties xmlns:vt="http://schemas.openxmlformats.org/officeDocument/2006/docPropsVTypes" xmlns="http://schemas.openxmlformats.org/officeDocument/2006/extended-properties">
  <Application>Spire.Doc</Application>
  <AppVersion>12.0000</AppVersion>
</Properties>
</file>

<file path=customXml/item40.xml><?xml version="1.0" encoding="utf-8"?>
<Properties xmlns:vt="http://schemas.openxmlformats.org/officeDocument/2006/docPropsVTypes" xmlns="http://schemas.openxmlformats.org/officeDocument/2006/extended-properties">
  <Application>Spire.Doc</Application>
  <AppVersion>12.0000</AppVersion>
</Properties>
</file>

<file path=customXml/item4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2025-01-21T10:51:34Z</dcterms:created>
  <dcterms:modified xsi:type="dcterms:W3CDTF">2025-01-21T02:51:34Z</dcterms:modified>
</cp:coreProperties>
</file>

<file path=customXml/item42.xml><?xml version="1.0" encoding="utf-8"?>
<Properties xmlns:vt="http://schemas.openxmlformats.org/officeDocument/2006/docPropsVTypes" xmlns="http://schemas.openxmlformats.org/officeDocument/2006/extended-properties">
  <Application>Spire.Doc</Application>
  <AppVersion>12.0000</AppVersion>
</Properties>
</file>

<file path=customXml/item4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2025-01-21T10:51:34Z</dcterms:created>
  <dcterms:modified xsi:type="dcterms:W3CDTF">2025-01-21T02:51:34Z</dcterms:modified>
</cp:coreProperties>
</file>

<file path=customXml/item44.xml><?xml version="1.0" encoding="utf-8"?>
<Properties xmlns:vt="http://schemas.openxmlformats.org/officeDocument/2006/docPropsVTypes" xmlns="http://schemas.openxmlformats.org/officeDocument/2006/extended-properties">
  <Application>Spire.Doc</Application>
  <AppVersion>12.0000</AppVersion>
</Properties>
</file>

<file path=customXml/item4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2025-01-21T10:51:34Z</dcterms:created>
  <dcterms:modified xsi:type="dcterms:W3CDTF">2025-01-21T02:51:34Z</dcterms:modified>
</cp:coreProperties>
</file>

<file path=customXml/item46.xml><?xml version="1.0" encoding="utf-8"?>
<Properties xmlns:vt="http://schemas.openxmlformats.org/officeDocument/2006/docPropsVTypes" xmlns="http://schemas.openxmlformats.org/officeDocument/2006/extended-properties">
  <Application>Spire.Doc</Application>
  <AppVersion>12.0000</AppVersion>
</Properties>
</file>

<file path=customXml/item4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2025-01-21T10:51:34Z</dcterms:created>
  <dcterms:modified xsi:type="dcterms:W3CDTF">2025-01-21T02:51:34Z</dcterms:modified>
</cp:coreProperties>
</file>

<file path=customXml/item4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2025-01-21T10:51:30Z</dcterms:created>
  <dcterms:modified xsi:type="dcterms:W3CDTF">2025-01-21T02:51:30Z</dcterms:modified>
</cp:coreProperties>
</file>

<file path=customXml/item4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2025-01-21T10:51:40Z</dcterms:created>
  <dcterms:modified xsi:type="dcterms:W3CDTF">2025-01-21T02:51:40Z</dcterms:modified>
</cp:core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2025-01-21T10:51:39Z</dcterms:created>
  <dcterms:modified xsi:type="dcterms:W3CDTF">2025-01-21T02:51:39Z</dcterms:modified>
</cp:coreProperties>
</file>

<file path=customXml/item50.xml><?xml version="1.0" encoding="utf-8"?>
<Properties xmlns:vt="http://schemas.openxmlformats.org/officeDocument/2006/docPropsVTypes" xmlns="http://schemas.openxmlformats.org/officeDocument/2006/extended-properties">
  <Application>Spire.Doc</Application>
  <AppVersion>12.0000</AppVersion>
</Properties>
</file>

<file path=customXml/item5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2025-01-21T10:51:34Z</dcterms:created>
  <dcterms:modified xsi:type="dcterms:W3CDTF">2025-01-21T02:51:34Z</dcterms:modified>
</cp:coreProperties>
</file>

<file path=customXml/item52.xml><?xml version="1.0" encoding="utf-8"?>
<Properties xmlns:vt="http://schemas.openxmlformats.org/officeDocument/2006/docPropsVTypes" xmlns="http://schemas.openxmlformats.org/officeDocument/2006/extended-properties">
  <Application>Spire.Doc</Application>
  <AppVersion>12.0000</AppVersion>
</Properties>
</file>

<file path=customXml/item5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2025-01-21T10:51:35Z</dcterms:created>
  <dcterms:modified xsi:type="dcterms:W3CDTF">2025-01-21T02:51:35Z</dcterms:modified>
</cp:coreProperties>
</file>

<file path=customXml/item54.xml><?xml version="1.0" encoding="utf-8"?>
<Properties xmlns:vt="http://schemas.openxmlformats.org/officeDocument/2006/docPropsVTypes" xmlns="http://schemas.openxmlformats.org/officeDocument/2006/extended-properties">
  <Application>Spire.Doc</Application>
  <AppVersion>12.0000</AppVersion>
</Properties>
</file>

<file path=customXml/item5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2025-01-21T10:51:35Z</dcterms:created>
  <dcterms:modified xsi:type="dcterms:W3CDTF">2025-01-21T02:51:35Z</dcterms:modified>
</cp:coreProperties>
</file>

<file path=customXml/item56.xml><?xml version="1.0" encoding="utf-8"?>
<Properties xmlns:vt="http://schemas.openxmlformats.org/officeDocument/2006/docPropsVTypes" xmlns="http://schemas.openxmlformats.org/officeDocument/2006/extended-properties">
  <Application>Spire.Doc</Application>
  <AppVersion>12.0000</AppVersion>
</Properties>
</file>

<file path=customXml/item5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2025-01-21T10:51:35Z</dcterms:created>
  <dcterms:modified xsi:type="dcterms:W3CDTF">2025-01-21T02:51:35Z</dcterms:modified>
</cp:coreProperties>
</file>

<file path=customXml/item58.xml><?xml version="1.0" encoding="utf-8"?>
<Properties xmlns:vt="http://schemas.openxmlformats.org/officeDocument/2006/docPropsVTypes" xmlns="http://schemas.openxmlformats.org/officeDocument/2006/extended-properties">
  <Application>Spire.Doc</Application>
  <AppVersion>12.0000</AppVersion>
</Properties>
</file>

<file path=customXml/item5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2025-01-21T10:51:35Z</dcterms:created>
  <dcterms:modified xsi:type="dcterms:W3CDTF">2025-01-21T02:51:35Z</dcterms:modified>
</cp:coreProperties>
</file>

<file path=customXml/item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2025-01-21T10:51:31Z</dcterms:created>
  <dcterms:modified xsi:type="dcterms:W3CDTF">2025-01-21T02:51:31Z</dcterms:modified>
</cp:coreProperties>
</file>

<file path=customXml/item60.xml><?xml version="1.0" encoding="utf-8"?>
<Properties xmlns:vt="http://schemas.openxmlformats.org/officeDocument/2006/docPropsVTypes" xmlns="http://schemas.openxmlformats.org/officeDocument/2006/extended-properties">
  <Application>Spire.Doc</Application>
  <AppVersion>12.0000</AppVersion>
</Properties>
</file>

<file path=customXml/item61.xml><?xml version="1.0" encoding="utf-8"?>
<Properties xmlns:vt="http://schemas.openxmlformats.org/officeDocument/2006/docPropsVTypes" xmlns="http://schemas.openxmlformats.org/officeDocument/2006/extended-properties">
  <Application>Spire.Doc</Application>
  <AppVersion>12.0000</AppVersion>
</Properties>
</file>

<file path=customXml/item6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2025-01-21T10:51:35Z</dcterms:created>
  <dcterms:modified xsi:type="dcterms:W3CDTF">2025-01-21T02:51:35Z</dcterms:modified>
</cp:coreProperties>
</file>

<file path=customXml/item63.xml><?xml version="1.0" encoding="utf-8"?>
<Properties xmlns:vt="http://schemas.openxmlformats.org/officeDocument/2006/docPropsVTypes" xmlns="http://schemas.openxmlformats.org/officeDocument/2006/extended-properties">
  <Application>Spire.Doc</Application>
  <AppVersion>12.0000</AppVersion>
</Properties>
</file>

<file path=customXml/item6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2025-01-21T10:51:36Z</dcterms:created>
  <dcterms:modified xsi:type="dcterms:W3CDTF">2025-01-21T02:51:36Z</dcterms:modified>
</cp:coreProperties>
</file>

<file path=customXml/item65.xml><?xml version="1.0" encoding="utf-8"?>
<Properties xmlns:vt="http://schemas.openxmlformats.org/officeDocument/2006/docPropsVTypes" xmlns="http://schemas.openxmlformats.org/officeDocument/2006/extended-properties">
  <Application>Spire.Doc</Application>
  <AppVersion>12.0000</AppVersion>
</Properties>
</file>

<file path=customXml/item6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2025-01-21T10:51:36Z</dcterms:created>
  <dcterms:modified xsi:type="dcterms:W3CDTF">2025-01-21T02:51:36Z</dcterms:modified>
</cp:coreProperties>
</file>

<file path=customXml/item67.xml><?xml version="1.0" encoding="utf-8"?>
<Properties xmlns:vt="http://schemas.openxmlformats.org/officeDocument/2006/docPropsVTypes" xmlns="http://schemas.openxmlformats.org/officeDocument/2006/extended-properties">
  <Application>Spire.Doc</Application>
  <AppVersion>12.0000</AppVersion>
</Properties>
</file>

<file path=customXml/item6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2025-01-21T10:51:36Z</dcterms:created>
  <dcterms:modified xsi:type="dcterms:W3CDTF">2025-01-21T02:51:36Z</dcterms:modified>
</cp:coreProperties>
</file>

<file path=customXml/item69.xml><?xml version="1.0" encoding="utf-8"?>
<Properties xmlns:vt="http://schemas.openxmlformats.org/officeDocument/2006/docPropsVTypes" xmlns="http://schemas.openxmlformats.org/officeDocument/2006/extended-properties">
  <Application>Spire.Doc</Application>
  <AppVersion>12.0000</AppVersion>
</Properties>
</file>

<file path=customXml/item7.xml><?xml version="1.0" encoding="utf-8"?>
<Properties xmlns:vt="http://schemas.openxmlformats.org/officeDocument/2006/docPropsVTypes" xmlns="http://schemas.openxmlformats.org/officeDocument/2006/extended-properties">
  <Application>Spire.Doc</Application>
  <AppVersion>12.0000</AppVersion>
</Properties>
</file>

<file path=customXml/item7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2025-01-21T10:51:36Z</dcterms:created>
  <dcterms:modified xsi:type="dcterms:W3CDTF">2025-01-21T02:51:36Z</dcterms:modified>
</cp:coreProperties>
</file>

<file path=customXml/item7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2025-01-21T10:51:30Z</dcterms:created>
  <dcterms:modified xsi:type="dcterms:W3CDTF">2025-01-21T02:51:30Z</dcterms:modified>
</cp:coreProperties>
</file>

<file path=customXml/item72.xml><?xml version="1.0" encoding="utf-8"?>
<Properties xmlns:vt="http://schemas.openxmlformats.org/officeDocument/2006/docPropsVTypes" xmlns="http://schemas.openxmlformats.org/officeDocument/2006/extended-properties">
  <Application>Spire.Doc</Application>
  <AppVersion>12.0000</AppVersion>
</Properties>
</file>

<file path=customXml/item7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2025-01-21T10:51:36Z</dcterms:created>
  <dcterms:modified xsi:type="dcterms:W3CDTF">2025-01-21T02:51:36Z</dcterms:modified>
</cp:coreProperties>
</file>

<file path=customXml/item74.xml><?xml version="1.0" encoding="utf-8"?>
<Properties xmlns:vt="http://schemas.openxmlformats.org/officeDocument/2006/docPropsVTypes" xmlns="http://schemas.openxmlformats.org/officeDocument/2006/extended-properties">
  <Application>Spire.Doc</Application>
  <AppVersion>12.0000</AppVersion>
</Properties>
</file>

<file path=customXml/item7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2025-01-21T10:51:37Z</dcterms:created>
  <dcterms:modified xsi:type="dcterms:W3CDTF">2025-01-21T02:51:37Z</dcterms:modified>
</cp:coreProperties>
</file>

<file path=customXml/item76.xml><?xml version="1.0" encoding="utf-8"?>
<Properties xmlns:vt="http://schemas.openxmlformats.org/officeDocument/2006/docPropsVTypes" xmlns="http://schemas.openxmlformats.org/officeDocument/2006/extended-properties">
  <Application>Spire.Doc</Application>
  <AppVersion>12.0000</AppVersion>
</Properties>
</file>

<file path=customXml/item7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2025-01-21T10:51:37Z</dcterms:created>
  <dcterms:modified xsi:type="dcterms:W3CDTF">2025-01-21T02:51:37Z</dcterms:modified>
</cp:coreProperties>
</file>

<file path=customXml/item78.xml><?xml version="1.0" encoding="utf-8"?>
<Properties xmlns:vt="http://schemas.openxmlformats.org/officeDocument/2006/docPropsVTypes" xmlns="http://schemas.openxmlformats.org/officeDocument/2006/extended-properties">
  <Application>Spire.Doc</Application>
  <AppVersion>12.0000</AppVersion>
</Properties>
</file>

<file path=customXml/item7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2025-01-21T10:51:37Z</dcterms:created>
  <dcterms:modified xsi:type="dcterms:W3CDTF">2025-01-21T02:51:37Z</dcterms:modified>
</cp:coreProperties>
</file>

<file path=customXml/item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2025-01-21T10:51:31Z</dcterms:created>
  <dcterms:modified xsi:type="dcterms:W3CDTF">2025-01-21T02:51:31Z</dcterms:modified>
</cp:coreProperties>
</file>

<file path=customXml/item80.xml><?xml version="1.0" encoding="utf-8"?>
<Properties xmlns:vt="http://schemas.openxmlformats.org/officeDocument/2006/docPropsVTypes" xmlns="http://schemas.openxmlformats.org/officeDocument/2006/extended-properties">
  <Application>Spire.Doc</Application>
  <AppVersion>12.0000</AppVersion>
</Properties>
</file>

<file path=customXml/item8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2025-01-21T10:51:37Z</dcterms:created>
  <dcterms:modified xsi:type="dcterms:W3CDTF">2025-01-21T02:51:37Z</dcterms:modified>
</cp:coreProperties>
</file>

<file path=customXml/item82.xml><?xml version="1.0" encoding="utf-8"?>
<Properties xmlns:vt="http://schemas.openxmlformats.org/officeDocument/2006/docPropsVTypes" xmlns="http://schemas.openxmlformats.org/officeDocument/2006/extended-properties">
  <Application>Spire.Doc</Application>
  <AppVersion>12.0000</AppVersion>
</Properties>
</file>

<file path=customXml/item83.xml><?xml version="1.0" encoding="utf-8"?>
<Properties xmlns:vt="http://schemas.openxmlformats.org/officeDocument/2006/docPropsVTypes" xmlns="http://schemas.openxmlformats.org/officeDocument/2006/extended-properties">
  <Application>Spire.Doc</Application>
  <AppVersion>12.0000</AppVersion>
</Properties>
</file>

<file path=customXml/item8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2025-01-21T10:51:38Z</dcterms:created>
  <dcterms:modified xsi:type="dcterms:W3CDTF">2025-01-21T02:51:38Z</dcterms:modified>
</cp:coreProperties>
</file>

<file path=customXml/item85.xml><?xml version="1.0" encoding="utf-8"?>
<Properties xmlns:vt="http://schemas.openxmlformats.org/officeDocument/2006/docPropsVTypes" xmlns="http://schemas.openxmlformats.org/officeDocument/2006/extended-properties">
  <Application>Spire.Doc</Application>
  <AppVersion>12.0000</AppVersion>
</Properties>
</file>

<file path=customXml/item8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2025-01-21T10:51:38Z</dcterms:created>
  <dcterms:modified xsi:type="dcterms:W3CDTF">2025-01-21T02:51:38Z</dcterms:modified>
</cp:coreProperties>
</file>

<file path=customXml/item87.xml><?xml version="1.0" encoding="utf-8"?>
<Properties xmlns:vt="http://schemas.openxmlformats.org/officeDocument/2006/docPropsVTypes" xmlns="http://schemas.openxmlformats.org/officeDocument/2006/extended-properties">
  <Application>Spire.Doc</Application>
  <AppVersion>12.0000</AppVersion>
</Properties>
</file>

<file path=customXml/item88.xml><?xml version="1.0" encoding="utf-8"?>
<Properties xmlns:vt="http://schemas.openxmlformats.org/officeDocument/2006/docPropsVTypes" xmlns="http://schemas.openxmlformats.org/officeDocument/2006/extended-properties">
  <Application>Spire.Doc</Application>
  <AppVersion>12.0000</AppVersion>
</Properties>
</file>

<file path=customXml/item8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2025-01-21T10:51:38Z</dcterms:created>
  <dcterms:modified xsi:type="dcterms:W3CDTF">2025-01-21T02:51:38Z</dcterms:modified>
</cp:coreProperties>
</file>

<file path=customXml/item9.xml><?xml version="1.0" encoding="utf-8"?>
<Properties xmlns:vt="http://schemas.openxmlformats.org/officeDocument/2006/docPropsVTypes" xmlns="http://schemas.openxmlformats.org/officeDocument/2006/extended-properties">
  <Application>Spire.Doc</Application>
  <AppVersion>12.0000</AppVersion>
</Properties>
</file>

<file path=customXml/item90.xml><?xml version="1.0" encoding="utf-8"?>
<Properties xmlns:vt="http://schemas.openxmlformats.org/officeDocument/2006/docPropsVTypes" xmlns="http://schemas.openxmlformats.org/officeDocument/2006/extended-properties">
  <Application>Spire.Doc</Application>
  <AppVersion>12.0000</AppVersion>
</Properties>
</file>

<file path=customXml/item9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2025-01-21T10:51:39Z</dcterms:created>
  <dcterms:modified xsi:type="dcterms:W3CDTF">2025-01-21T02:51:38Z</dcterms:modified>
</cp:coreProperties>
</file>

<file path=customXml/item92.xml><?xml version="1.0" encoding="utf-8"?>
<Properties xmlns:vt="http://schemas.openxmlformats.org/officeDocument/2006/docPropsVTypes" xmlns="http://schemas.openxmlformats.org/officeDocument/2006/extended-properties">
  <Application>Spire.Doc</Application>
  <AppVersion>12.0000</AppVersion>
</Properties>
</file>

<file path=customXml/item9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2025-01-21T10:51:39Z</dcterms:created>
  <dcterms:modified xsi:type="dcterms:W3CDTF">2025-01-21T02:51:39Z</dcterms:modified>
</cp:coreProperties>
</file>

<file path=customXml/item9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2025-01-21T10:51:31Z</dcterms:created>
  <dcterms:modified xsi:type="dcterms:W3CDTF">2025-01-21T02:51:31Z</dcterms:modified>
</cp:coreProperties>
</file>

<file path=customXml/item9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2025-01-21T10:51:39Z</dcterms:created>
  <dcterms:modified xsi:type="dcterms:W3CDTF">2025-01-21T02:51:39Z</dcterms:modified>
</cp:coreProperties>
</file>

<file path=customXml/item96.xml><?xml version="1.0" encoding="utf-8"?>
<Properties xmlns:vt="http://schemas.openxmlformats.org/officeDocument/2006/docPropsVTypes" xmlns="http://schemas.openxmlformats.org/officeDocument/2006/extended-properties">
  <Application>Spire.Doc</Application>
  <AppVersion>12.0000</AppVersion>
</Properties>
</file>

<file path=customXml/item9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2025-01-21T10:51:30Z</dcterms:created>
  <dcterms:modified xsi:type="dcterms:W3CDTF">2025-01-21T02:51:30Z</dcterms:modified>
</cp:coreProperties>
</file>

<file path=customXml/item98.xml><?xml version="1.0" encoding="utf-8"?>
<Properties xmlns:vt="http://schemas.openxmlformats.org/officeDocument/2006/docPropsVTypes" xmlns="http://schemas.openxmlformats.org/officeDocument/2006/extended-properties">
  <Application>Spire.Doc</Application>
  <AppVersion>12.0000</AppVersion>
</Properties>
</file>

<file path=customXml/item99.xml><?xml version="1.0" encoding="utf-8"?>
<Properties xmlns:vt="http://schemas.openxmlformats.org/officeDocument/2006/docPropsVTypes" xmlns="http://schemas.openxmlformats.org/officeDocument/2006/extended-properties">
  <Application>Spire.Doc</Application>
  <AppVersion>12.0000</AppVersion>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23773039-0029-4a3b-9050-8825f7e24afd}">
  <ds:schemaRefs/>
</ds:datastoreItem>
</file>

<file path=customXml/itemProps100.xml><?xml version="1.0" encoding="utf-8"?>
<ds:datastoreItem xmlns:ds="http://schemas.openxmlformats.org/officeDocument/2006/customXml" ds:itemID="{e32a7346-627c-4bf2-a5aa-a6f4601b0f11}">
  <ds:schemaRefs/>
</ds:datastoreItem>
</file>

<file path=customXml/itemProps101.xml><?xml version="1.0" encoding="utf-8"?>
<ds:datastoreItem xmlns:ds="http://schemas.openxmlformats.org/officeDocument/2006/customXml" ds:itemID="{54a25dc9-c795-4a18-add7-e46aeb2eb8ec}">
  <ds:schemaRefs/>
</ds:datastoreItem>
</file>

<file path=customXml/itemProps102.xml><?xml version="1.0" encoding="utf-8"?>
<ds:datastoreItem xmlns:ds="http://schemas.openxmlformats.org/officeDocument/2006/customXml" ds:itemID="{2fc66ec5-187d-406e-9604-51c1ed3a8fcc}">
  <ds:schemaRefs/>
</ds:datastoreItem>
</file>

<file path=customXml/itemProps103.xml><?xml version="1.0" encoding="utf-8"?>
<ds:datastoreItem xmlns:ds="http://schemas.openxmlformats.org/officeDocument/2006/customXml" ds:itemID="{1ba0bc5a-ed95-46d1-ac12-499922d3177d}">
  <ds:schemaRefs/>
</ds:datastoreItem>
</file>

<file path=customXml/itemProps11.xml><?xml version="1.0" encoding="utf-8"?>
<ds:datastoreItem xmlns:ds="http://schemas.openxmlformats.org/officeDocument/2006/customXml" ds:itemID="{d97598ba-96fb-461a-89fb-01908125f3d5}">
  <ds:schemaRefs/>
</ds:datastoreItem>
</file>

<file path=customXml/itemProps12.xml><?xml version="1.0" encoding="utf-8"?>
<ds:datastoreItem xmlns:ds="http://schemas.openxmlformats.org/officeDocument/2006/customXml" ds:itemID="{b1b1000c-5823-491e-a6d5-58d0f53f90e4}">
  <ds:schemaRefs/>
</ds:datastoreItem>
</file>

<file path=customXml/itemProps13.xml><?xml version="1.0" encoding="utf-8"?>
<ds:datastoreItem xmlns:ds="http://schemas.openxmlformats.org/officeDocument/2006/customXml" ds:itemID="{4deb5d5e-7d05-4d56-94b9-2afa58d9091e}">
  <ds:schemaRefs/>
</ds:datastoreItem>
</file>

<file path=customXml/itemProps14.xml><?xml version="1.0" encoding="utf-8"?>
<ds:datastoreItem xmlns:ds="http://schemas.openxmlformats.org/officeDocument/2006/customXml" ds:itemID="{a70989fb-539d-48a4-97cf-5cf142a24e31}">
  <ds:schemaRefs/>
</ds:datastoreItem>
</file>

<file path=customXml/itemProps15.xml><?xml version="1.0" encoding="utf-8"?>
<ds:datastoreItem xmlns:ds="http://schemas.openxmlformats.org/officeDocument/2006/customXml" ds:itemID="{99dd50b6-867e-488a-b426-6078d074e936}">
  <ds:schemaRefs/>
</ds:datastoreItem>
</file>

<file path=customXml/itemProps16.xml><?xml version="1.0" encoding="utf-8"?>
<ds:datastoreItem xmlns:ds="http://schemas.openxmlformats.org/officeDocument/2006/customXml" ds:itemID="{252b6192-efe8-407a-aa22-95e0dffa5bb3}">
  <ds:schemaRefs/>
</ds:datastoreItem>
</file>

<file path=customXml/itemProps17.xml><?xml version="1.0" encoding="utf-8"?>
<ds:datastoreItem xmlns:ds="http://schemas.openxmlformats.org/officeDocument/2006/customXml" ds:itemID="{0a5fe4d4-d260-4480-baaa-b3fab2cf7ebc}">
  <ds:schemaRefs/>
</ds:datastoreItem>
</file>

<file path=customXml/itemProps18.xml><?xml version="1.0" encoding="utf-8"?>
<ds:datastoreItem xmlns:ds="http://schemas.openxmlformats.org/officeDocument/2006/customXml" ds:itemID="{8c1a9abb-8f18-4ee2-8885-2e3b9f33a39e}">
  <ds:schemaRefs/>
</ds:datastoreItem>
</file>

<file path=customXml/itemProps19.xml><?xml version="1.0" encoding="utf-8"?>
<ds:datastoreItem xmlns:ds="http://schemas.openxmlformats.org/officeDocument/2006/customXml" ds:itemID="{bef2976e-250b-4bb1-a7f7-48c2da6dc514}">
  <ds:schemaRefs/>
</ds:datastoreItem>
</file>

<file path=customXml/itemProps2.xml><?xml version="1.0" encoding="utf-8"?>
<ds:datastoreItem xmlns:ds="http://schemas.openxmlformats.org/officeDocument/2006/customXml" ds:itemID="{85813fef-dd89-4692-b939-3a4f1582c27b}">
  <ds:schemaRefs/>
</ds:datastoreItem>
</file>

<file path=customXml/itemProps20.xml><?xml version="1.0" encoding="utf-8"?>
<ds:datastoreItem xmlns:ds="http://schemas.openxmlformats.org/officeDocument/2006/customXml" ds:itemID="{f8b08862-5418-4cf1-a348-a687372d2bc6}">
  <ds:schemaRefs/>
</ds:datastoreItem>
</file>

<file path=customXml/itemProps21.xml><?xml version="1.0" encoding="utf-8"?>
<ds:datastoreItem xmlns:ds="http://schemas.openxmlformats.org/officeDocument/2006/customXml" ds:itemID="{8ae781b2-22b9-48d4-bc8f-8f4f7ee131eb}">
  <ds:schemaRefs/>
</ds:datastoreItem>
</file>

<file path=customXml/itemProps22.xml><?xml version="1.0" encoding="utf-8"?>
<ds:datastoreItem xmlns:ds="http://schemas.openxmlformats.org/officeDocument/2006/customXml" ds:itemID="{2d935f8a-26ff-41be-9762-51a9f59d5ebd}">
  <ds:schemaRefs/>
</ds:datastoreItem>
</file>

<file path=customXml/itemProps23.xml><?xml version="1.0" encoding="utf-8"?>
<ds:datastoreItem xmlns:ds="http://schemas.openxmlformats.org/officeDocument/2006/customXml" ds:itemID="{f03ad542-1ca3-4eae-a08a-29f5250ff480}">
  <ds:schemaRefs/>
</ds:datastoreItem>
</file>

<file path=customXml/itemProps24.xml><?xml version="1.0" encoding="utf-8"?>
<ds:datastoreItem xmlns:ds="http://schemas.openxmlformats.org/officeDocument/2006/customXml" ds:itemID="{ca7561b7-0f41-46e0-bdf4-de267391c53d}">
  <ds:schemaRefs/>
</ds:datastoreItem>
</file>

<file path=customXml/itemProps25.xml><?xml version="1.0" encoding="utf-8"?>
<ds:datastoreItem xmlns:ds="http://schemas.openxmlformats.org/officeDocument/2006/customXml" ds:itemID="{dc0801e1-21cd-4a20-a2d2-8f6f803484a7}">
  <ds:schemaRefs/>
</ds:datastoreItem>
</file>

<file path=customXml/itemProps26.xml><?xml version="1.0" encoding="utf-8"?>
<ds:datastoreItem xmlns:ds="http://schemas.openxmlformats.org/officeDocument/2006/customXml" ds:itemID="{1e4516a4-3102-4282-8866-3459a110dbbd}">
  <ds:schemaRefs/>
</ds:datastoreItem>
</file>

<file path=customXml/itemProps27.xml><?xml version="1.0" encoding="utf-8"?>
<ds:datastoreItem xmlns:ds="http://schemas.openxmlformats.org/officeDocument/2006/customXml" ds:itemID="{86e9e791-200c-4acb-ace2-3546a518ca73}">
  <ds:schemaRefs/>
</ds:datastoreItem>
</file>

<file path=customXml/itemProps28.xml><?xml version="1.0" encoding="utf-8"?>
<ds:datastoreItem xmlns:ds="http://schemas.openxmlformats.org/officeDocument/2006/customXml" ds:itemID="{063081ed-0e3b-4a67-8860-4563811ec44c}">
  <ds:schemaRefs/>
</ds:datastoreItem>
</file>

<file path=customXml/itemProps29.xml><?xml version="1.0" encoding="utf-8"?>
<ds:datastoreItem xmlns:ds="http://schemas.openxmlformats.org/officeDocument/2006/customXml" ds:itemID="{ff50806d-03d7-4e67-8dfa-e58d43b5ad85}">
  <ds:schemaRefs/>
</ds:datastoreItem>
</file>

<file path=customXml/itemProps3.xml><?xml version="1.0" encoding="utf-8"?>
<ds:datastoreItem xmlns:ds="http://schemas.openxmlformats.org/officeDocument/2006/customXml" ds:itemID="{ea4dedee-f2fd-4d0c-a93d-c713f718e0fc}">
  <ds:schemaRefs/>
</ds:datastoreItem>
</file>

<file path=customXml/itemProps30.xml><?xml version="1.0" encoding="utf-8"?>
<ds:datastoreItem xmlns:ds="http://schemas.openxmlformats.org/officeDocument/2006/customXml" ds:itemID="{c216abc2-f0f6-4728-bfa1-bae4e5563458}">
  <ds:schemaRefs/>
</ds:datastoreItem>
</file>

<file path=customXml/itemProps31.xml><?xml version="1.0" encoding="utf-8"?>
<ds:datastoreItem xmlns:ds="http://schemas.openxmlformats.org/officeDocument/2006/customXml" ds:itemID="{3ff48a94-ff82-4597-acf9-f307daa1f889}">
  <ds:schemaRefs/>
</ds:datastoreItem>
</file>

<file path=customXml/itemProps32.xml><?xml version="1.0" encoding="utf-8"?>
<ds:datastoreItem xmlns:ds="http://schemas.openxmlformats.org/officeDocument/2006/customXml" ds:itemID="{3cc79993-891e-4e01-99c5-0db9ac411212}">
  <ds:schemaRefs/>
</ds:datastoreItem>
</file>

<file path=customXml/itemProps33.xml><?xml version="1.0" encoding="utf-8"?>
<ds:datastoreItem xmlns:ds="http://schemas.openxmlformats.org/officeDocument/2006/customXml" ds:itemID="{5b933760-4cdd-4f60-ba34-e894d9d2551c}">
  <ds:schemaRefs/>
</ds:datastoreItem>
</file>

<file path=customXml/itemProps34.xml><?xml version="1.0" encoding="utf-8"?>
<ds:datastoreItem xmlns:ds="http://schemas.openxmlformats.org/officeDocument/2006/customXml" ds:itemID="{ec080d2d-982a-40dd-9818-018d3b9ad699}">
  <ds:schemaRefs/>
</ds:datastoreItem>
</file>

<file path=customXml/itemProps35.xml><?xml version="1.0" encoding="utf-8"?>
<ds:datastoreItem xmlns:ds="http://schemas.openxmlformats.org/officeDocument/2006/customXml" ds:itemID="{251dd2a1-96bf-454a-b876-944f4550a48d}">
  <ds:schemaRefs/>
</ds:datastoreItem>
</file>

<file path=customXml/itemProps36.xml><?xml version="1.0" encoding="utf-8"?>
<ds:datastoreItem xmlns:ds="http://schemas.openxmlformats.org/officeDocument/2006/customXml" ds:itemID="{f354de07-023d-448c-8db2-a9e49d886289}">
  <ds:schemaRefs/>
</ds:datastoreItem>
</file>

<file path=customXml/itemProps37.xml><?xml version="1.0" encoding="utf-8"?>
<ds:datastoreItem xmlns:ds="http://schemas.openxmlformats.org/officeDocument/2006/customXml" ds:itemID="{176df96c-1d7e-4373-a5c1-6d1e95f769fa}">
  <ds:schemaRefs/>
</ds:datastoreItem>
</file>

<file path=customXml/itemProps38.xml><?xml version="1.0" encoding="utf-8"?>
<ds:datastoreItem xmlns:ds="http://schemas.openxmlformats.org/officeDocument/2006/customXml" ds:itemID="{baf8f110-2d81-42d6-8f48-93a472d9d33c}">
  <ds:schemaRefs/>
</ds:datastoreItem>
</file>

<file path=customXml/itemProps39.xml><?xml version="1.0" encoding="utf-8"?>
<ds:datastoreItem xmlns:ds="http://schemas.openxmlformats.org/officeDocument/2006/customXml" ds:itemID="{8c41d488-4665-4d84-9228-4fd44daedce2}">
  <ds:schemaRefs/>
</ds:datastoreItem>
</file>

<file path=customXml/itemProps4.xml><?xml version="1.0" encoding="utf-8"?>
<ds:datastoreItem xmlns:ds="http://schemas.openxmlformats.org/officeDocument/2006/customXml" ds:itemID="{e264a40a-3c85-4e6d-84e6-f63d44001d13}">
  <ds:schemaRefs/>
</ds:datastoreItem>
</file>

<file path=customXml/itemProps40.xml><?xml version="1.0" encoding="utf-8"?>
<ds:datastoreItem xmlns:ds="http://schemas.openxmlformats.org/officeDocument/2006/customXml" ds:itemID="{12068018-ed17-47e7-8964-203247a9fda2}">
  <ds:schemaRefs/>
</ds:datastoreItem>
</file>

<file path=customXml/itemProps41.xml><?xml version="1.0" encoding="utf-8"?>
<ds:datastoreItem xmlns:ds="http://schemas.openxmlformats.org/officeDocument/2006/customXml" ds:itemID="{ab9ed736-97fa-46be-967e-9ecded8064b4}">
  <ds:schemaRefs/>
</ds:datastoreItem>
</file>

<file path=customXml/itemProps42.xml><?xml version="1.0" encoding="utf-8"?>
<ds:datastoreItem xmlns:ds="http://schemas.openxmlformats.org/officeDocument/2006/customXml" ds:itemID="{ecb6acaf-836e-4e28-a672-699ca30481b5}">
  <ds:schemaRefs/>
</ds:datastoreItem>
</file>

<file path=customXml/itemProps43.xml><?xml version="1.0" encoding="utf-8"?>
<ds:datastoreItem xmlns:ds="http://schemas.openxmlformats.org/officeDocument/2006/customXml" ds:itemID="{62340790-e48b-435d-93a8-7e10fb24d842}">
  <ds:schemaRefs/>
</ds:datastoreItem>
</file>

<file path=customXml/itemProps44.xml><?xml version="1.0" encoding="utf-8"?>
<ds:datastoreItem xmlns:ds="http://schemas.openxmlformats.org/officeDocument/2006/customXml" ds:itemID="{6b841021-a044-4b41-bf4b-ccf46565791b}">
  <ds:schemaRefs/>
</ds:datastoreItem>
</file>

<file path=customXml/itemProps45.xml><?xml version="1.0" encoding="utf-8"?>
<ds:datastoreItem xmlns:ds="http://schemas.openxmlformats.org/officeDocument/2006/customXml" ds:itemID="{9bdd83f5-421b-4c5a-9446-df885cece695}">
  <ds:schemaRefs/>
</ds:datastoreItem>
</file>

<file path=customXml/itemProps46.xml><?xml version="1.0" encoding="utf-8"?>
<ds:datastoreItem xmlns:ds="http://schemas.openxmlformats.org/officeDocument/2006/customXml" ds:itemID="{89374b68-82bc-4e4d-b3dc-6596fa22ebd3}">
  <ds:schemaRefs/>
</ds:datastoreItem>
</file>

<file path=customXml/itemProps47.xml><?xml version="1.0" encoding="utf-8"?>
<ds:datastoreItem xmlns:ds="http://schemas.openxmlformats.org/officeDocument/2006/customXml" ds:itemID="{412e866f-e4d6-4625-92c8-aaa6d4e32569}">
  <ds:schemaRefs/>
</ds:datastoreItem>
</file>

<file path=customXml/itemProps48.xml><?xml version="1.0" encoding="utf-8"?>
<ds:datastoreItem xmlns:ds="http://schemas.openxmlformats.org/officeDocument/2006/customXml" ds:itemID="{9675ee07-db13-4e61-ad69-33f50ca5d094}">
  <ds:schemaRefs/>
</ds:datastoreItem>
</file>

<file path=customXml/itemProps49.xml><?xml version="1.0" encoding="utf-8"?>
<ds:datastoreItem xmlns:ds="http://schemas.openxmlformats.org/officeDocument/2006/customXml" ds:itemID="{b1339b81-5c08-4527-ab77-25c5090e6ce7}">
  <ds:schemaRefs/>
</ds:datastoreItem>
</file>

<file path=customXml/itemProps5.xml><?xml version="1.0" encoding="utf-8"?>
<ds:datastoreItem xmlns:ds="http://schemas.openxmlformats.org/officeDocument/2006/customXml" ds:itemID="{202f3488-8598-4f1e-ac9c-9a226797c2cb}">
  <ds:schemaRefs/>
</ds:datastoreItem>
</file>

<file path=customXml/itemProps50.xml><?xml version="1.0" encoding="utf-8"?>
<ds:datastoreItem xmlns:ds="http://schemas.openxmlformats.org/officeDocument/2006/customXml" ds:itemID="{f667e65a-2d2f-4c53-80e5-35c9809b17d0}">
  <ds:schemaRefs/>
</ds:datastoreItem>
</file>

<file path=customXml/itemProps51.xml><?xml version="1.0" encoding="utf-8"?>
<ds:datastoreItem xmlns:ds="http://schemas.openxmlformats.org/officeDocument/2006/customXml" ds:itemID="{b05f097b-42a7-42af-88db-cece3c44cddc}">
  <ds:schemaRefs/>
</ds:datastoreItem>
</file>

<file path=customXml/itemProps52.xml><?xml version="1.0" encoding="utf-8"?>
<ds:datastoreItem xmlns:ds="http://schemas.openxmlformats.org/officeDocument/2006/customXml" ds:itemID="{bc1ceade-5293-4f69-a09f-d7bb3a74a5d2}">
  <ds:schemaRefs/>
</ds:datastoreItem>
</file>

<file path=customXml/itemProps53.xml><?xml version="1.0" encoding="utf-8"?>
<ds:datastoreItem xmlns:ds="http://schemas.openxmlformats.org/officeDocument/2006/customXml" ds:itemID="{e5dc6360-4615-4691-8790-e5de8009760c}">
  <ds:schemaRefs/>
</ds:datastoreItem>
</file>

<file path=customXml/itemProps54.xml><?xml version="1.0" encoding="utf-8"?>
<ds:datastoreItem xmlns:ds="http://schemas.openxmlformats.org/officeDocument/2006/customXml" ds:itemID="{a1f0dbb9-a8c4-4cf8-b7d8-186dadfe8fb1}">
  <ds:schemaRefs/>
</ds:datastoreItem>
</file>

<file path=customXml/itemProps55.xml><?xml version="1.0" encoding="utf-8"?>
<ds:datastoreItem xmlns:ds="http://schemas.openxmlformats.org/officeDocument/2006/customXml" ds:itemID="{e8d37802-b561-4b0c-8a90-9fc5c78d6a6f}">
  <ds:schemaRefs/>
</ds:datastoreItem>
</file>

<file path=customXml/itemProps56.xml><?xml version="1.0" encoding="utf-8"?>
<ds:datastoreItem xmlns:ds="http://schemas.openxmlformats.org/officeDocument/2006/customXml" ds:itemID="{28bcf7f9-0eac-4f36-a188-102f2133db4c}">
  <ds:schemaRefs/>
</ds:datastoreItem>
</file>

<file path=customXml/itemProps57.xml><?xml version="1.0" encoding="utf-8"?>
<ds:datastoreItem xmlns:ds="http://schemas.openxmlformats.org/officeDocument/2006/customXml" ds:itemID="{dc49d1f5-745b-4048-b673-c7edae93d238}">
  <ds:schemaRefs/>
</ds:datastoreItem>
</file>

<file path=customXml/itemProps58.xml><?xml version="1.0" encoding="utf-8"?>
<ds:datastoreItem xmlns:ds="http://schemas.openxmlformats.org/officeDocument/2006/customXml" ds:itemID="{e21bfb7a-b597-4798-b552-aa33c7ae1c08}">
  <ds:schemaRefs/>
</ds:datastoreItem>
</file>

<file path=customXml/itemProps59.xml><?xml version="1.0" encoding="utf-8"?>
<ds:datastoreItem xmlns:ds="http://schemas.openxmlformats.org/officeDocument/2006/customXml" ds:itemID="{125faf1b-0eb5-4b60-b691-3cd8e1d3d2e3}">
  <ds:schemaRefs/>
</ds:datastoreItem>
</file>

<file path=customXml/itemProps6.xml><?xml version="1.0" encoding="utf-8"?>
<ds:datastoreItem xmlns:ds="http://schemas.openxmlformats.org/officeDocument/2006/customXml" ds:itemID="{1c355360-274c-4bd2-81de-f1ed837401e7}">
  <ds:schemaRefs/>
</ds:datastoreItem>
</file>

<file path=customXml/itemProps60.xml><?xml version="1.0" encoding="utf-8"?>
<ds:datastoreItem xmlns:ds="http://schemas.openxmlformats.org/officeDocument/2006/customXml" ds:itemID="{ec95f061-8696-4c80-9556-a3e0898e0239}">
  <ds:schemaRefs/>
</ds:datastoreItem>
</file>

<file path=customXml/itemProps61.xml><?xml version="1.0" encoding="utf-8"?>
<ds:datastoreItem xmlns:ds="http://schemas.openxmlformats.org/officeDocument/2006/customXml" ds:itemID="{48b9fd3f-515a-40d5-9400-3b71a66988e3}">
  <ds:schemaRefs/>
</ds:datastoreItem>
</file>

<file path=customXml/itemProps62.xml><?xml version="1.0" encoding="utf-8"?>
<ds:datastoreItem xmlns:ds="http://schemas.openxmlformats.org/officeDocument/2006/customXml" ds:itemID="{f62fbac2-8405-4335-8294-5f495b9364ec}">
  <ds:schemaRefs/>
</ds:datastoreItem>
</file>

<file path=customXml/itemProps63.xml><?xml version="1.0" encoding="utf-8"?>
<ds:datastoreItem xmlns:ds="http://schemas.openxmlformats.org/officeDocument/2006/customXml" ds:itemID="{56533c1b-4931-44e8-b798-a355ca911119}">
  <ds:schemaRefs/>
</ds:datastoreItem>
</file>

<file path=customXml/itemProps64.xml><?xml version="1.0" encoding="utf-8"?>
<ds:datastoreItem xmlns:ds="http://schemas.openxmlformats.org/officeDocument/2006/customXml" ds:itemID="{bc94c6bd-4a42-4760-958e-240f9db2340f}">
  <ds:schemaRefs/>
</ds:datastoreItem>
</file>

<file path=customXml/itemProps65.xml><?xml version="1.0" encoding="utf-8"?>
<ds:datastoreItem xmlns:ds="http://schemas.openxmlformats.org/officeDocument/2006/customXml" ds:itemID="{9ccf2a85-a0e1-46ad-ad39-b870c4cdbdaf}">
  <ds:schemaRefs/>
</ds:datastoreItem>
</file>

<file path=customXml/itemProps66.xml><?xml version="1.0" encoding="utf-8"?>
<ds:datastoreItem xmlns:ds="http://schemas.openxmlformats.org/officeDocument/2006/customXml" ds:itemID="{3f641abc-0f3e-43f7-96e8-8cd158da5025}">
  <ds:schemaRefs/>
</ds:datastoreItem>
</file>

<file path=customXml/itemProps67.xml><?xml version="1.0" encoding="utf-8"?>
<ds:datastoreItem xmlns:ds="http://schemas.openxmlformats.org/officeDocument/2006/customXml" ds:itemID="{6b6c447f-9e9b-47a5-b632-7aebdf7a097e}">
  <ds:schemaRefs/>
</ds:datastoreItem>
</file>

<file path=customXml/itemProps68.xml><?xml version="1.0" encoding="utf-8"?>
<ds:datastoreItem xmlns:ds="http://schemas.openxmlformats.org/officeDocument/2006/customXml" ds:itemID="{1a598bf0-ad35-439c-af75-e31b9bc070af}">
  <ds:schemaRefs/>
</ds:datastoreItem>
</file>

<file path=customXml/itemProps69.xml><?xml version="1.0" encoding="utf-8"?>
<ds:datastoreItem xmlns:ds="http://schemas.openxmlformats.org/officeDocument/2006/customXml" ds:itemID="{b6b107ed-cd5b-488b-9142-9a6d75692519}">
  <ds:schemaRefs/>
</ds:datastoreItem>
</file>

<file path=customXml/itemProps7.xml><?xml version="1.0" encoding="utf-8"?>
<ds:datastoreItem xmlns:ds="http://schemas.openxmlformats.org/officeDocument/2006/customXml" ds:itemID="{a82e1b7d-7bae-4963-a11b-f40d4460b340}">
  <ds:schemaRefs/>
</ds:datastoreItem>
</file>

<file path=customXml/itemProps70.xml><?xml version="1.0" encoding="utf-8"?>
<ds:datastoreItem xmlns:ds="http://schemas.openxmlformats.org/officeDocument/2006/customXml" ds:itemID="{35c4080a-da80-4822-855c-5376ac0ca45a}">
  <ds:schemaRefs/>
</ds:datastoreItem>
</file>

<file path=customXml/itemProps71.xml><?xml version="1.0" encoding="utf-8"?>
<ds:datastoreItem xmlns:ds="http://schemas.openxmlformats.org/officeDocument/2006/customXml" ds:itemID="{1440ed41-73cf-474a-b7c3-eeebd863a5c9}">
  <ds:schemaRefs/>
</ds:datastoreItem>
</file>

<file path=customXml/itemProps72.xml><?xml version="1.0" encoding="utf-8"?>
<ds:datastoreItem xmlns:ds="http://schemas.openxmlformats.org/officeDocument/2006/customXml" ds:itemID="{5729cd45-904a-416b-ae26-2ac3760c1fa4}">
  <ds:schemaRefs/>
</ds:datastoreItem>
</file>

<file path=customXml/itemProps73.xml><?xml version="1.0" encoding="utf-8"?>
<ds:datastoreItem xmlns:ds="http://schemas.openxmlformats.org/officeDocument/2006/customXml" ds:itemID="{1747e3da-0710-48b4-a5f8-79f55b5245f5}">
  <ds:schemaRefs/>
</ds:datastoreItem>
</file>

<file path=customXml/itemProps74.xml><?xml version="1.0" encoding="utf-8"?>
<ds:datastoreItem xmlns:ds="http://schemas.openxmlformats.org/officeDocument/2006/customXml" ds:itemID="{5d0d9426-68df-4f5d-86e3-3c2a6de69a99}">
  <ds:schemaRefs/>
</ds:datastoreItem>
</file>

<file path=customXml/itemProps75.xml><?xml version="1.0" encoding="utf-8"?>
<ds:datastoreItem xmlns:ds="http://schemas.openxmlformats.org/officeDocument/2006/customXml" ds:itemID="{e417e900-a0fd-420f-a1d8-f89829976323}">
  <ds:schemaRefs/>
</ds:datastoreItem>
</file>

<file path=customXml/itemProps76.xml><?xml version="1.0" encoding="utf-8"?>
<ds:datastoreItem xmlns:ds="http://schemas.openxmlformats.org/officeDocument/2006/customXml" ds:itemID="{6c81141d-cbeb-4c4e-adfb-c21f94ddfb1f}">
  <ds:schemaRefs/>
</ds:datastoreItem>
</file>

<file path=customXml/itemProps77.xml><?xml version="1.0" encoding="utf-8"?>
<ds:datastoreItem xmlns:ds="http://schemas.openxmlformats.org/officeDocument/2006/customXml" ds:itemID="{d212aedf-0439-48e5-972a-afa49a9e2dfe}">
  <ds:schemaRefs/>
</ds:datastoreItem>
</file>

<file path=customXml/itemProps78.xml><?xml version="1.0" encoding="utf-8"?>
<ds:datastoreItem xmlns:ds="http://schemas.openxmlformats.org/officeDocument/2006/customXml" ds:itemID="{164816f5-396b-437e-b56b-fd6cc11b1f30}">
  <ds:schemaRefs/>
</ds:datastoreItem>
</file>

<file path=customXml/itemProps79.xml><?xml version="1.0" encoding="utf-8"?>
<ds:datastoreItem xmlns:ds="http://schemas.openxmlformats.org/officeDocument/2006/customXml" ds:itemID="{ffafd3bc-7eac-4e77-ae65-66b3e5b877bc}">
  <ds:schemaRefs/>
</ds:datastoreItem>
</file>

<file path=customXml/itemProps8.xml><?xml version="1.0" encoding="utf-8"?>
<ds:datastoreItem xmlns:ds="http://schemas.openxmlformats.org/officeDocument/2006/customXml" ds:itemID="{7ba2d08e-9f9a-4c48-9fe0-8e513cc7f09f}">
  <ds:schemaRefs/>
</ds:datastoreItem>
</file>

<file path=customXml/itemProps80.xml><?xml version="1.0" encoding="utf-8"?>
<ds:datastoreItem xmlns:ds="http://schemas.openxmlformats.org/officeDocument/2006/customXml" ds:itemID="{223953b5-3ec1-4a48-a837-7a3af354c1f9}">
  <ds:schemaRefs/>
</ds:datastoreItem>
</file>

<file path=customXml/itemProps81.xml><?xml version="1.0" encoding="utf-8"?>
<ds:datastoreItem xmlns:ds="http://schemas.openxmlformats.org/officeDocument/2006/customXml" ds:itemID="{a6791e47-6626-4531-9d59-65fae73d8034}">
  <ds:schemaRefs/>
</ds:datastoreItem>
</file>

<file path=customXml/itemProps82.xml><?xml version="1.0" encoding="utf-8"?>
<ds:datastoreItem xmlns:ds="http://schemas.openxmlformats.org/officeDocument/2006/customXml" ds:itemID="{fb886be6-c813-4841-a8ac-d9b665b77015}">
  <ds:schemaRefs/>
</ds:datastoreItem>
</file>

<file path=customXml/itemProps83.xml><?xml version="1.0" encoding="utf-8"?>
<ds:datastoreItem xmlns:ds="http://schemas.openxmlformats.org/officeDocument/2006/customXml" ds:itemID="{b527c14d-1e09-4ca3-bb0e-72d4f8c637ab}">
  <ds:schemaRefs/>
</ds:datastoreItem>
</file>

<file path=customXml/itemProps84.xml><?xml version="1.0" encoding="utf-8"?>
<ds:datastoreItem xmlns:ds="http://schemas.openxmlformats.org/officeDocument/2006/customXml" ds:itemID="{a8f5338f-c359-4b98-9f5b-2084994b9f0b}">
  <ds:schemaRefs/>
</ds:datastoreItem>
</file>

<file path=customXml/itemProps85.xml><?xml version="1.0" encoding="utf-8"?>
<ds:datastoreItem xmlns:ds="http://schemas.openxmlformats.org/officeDocument/2006/customXml" ds:itemID="{ff6449e9-d7df-4b7f-8e78-4bb9bd7e9770}">
  <ds:schemaRefs/>
</ds:datastoreItem>
</file>

<file path=customXml/itemProps86.xml><?xml version="1.0" encoding="utf-8"?>
<ds:datastoreItem xmlns:ds="http://schemas.openxmlformats.org/officeDocument/2006/customXml" ds:itemID="{6dcdeabc-7e89-4789-906d-254c4c3a8bea}">
  <ds:schemaRefs/>
</ds:datastoreItem>
</file>

<file path=customXml/itemProps87.xml><?xml version="1.0" encoding="utf-8"?>
<ds:datastoreItem xmlns:ds="http://schemas.openxmlformats.org/officeDocument/2006/customXml" ds:itemID="{eeb2040c-030b-4e9e-9279-e2eb279b26d7}">
  <ds:schemaRefs/>
</ds:datastoreItem>
</file>

<file path=customXml/itemProps88.xml><?xml version="1.0" encoding="utf-8"?>
<ds:datastoreItem xmlns:ds="http://schemas.openxmlformats.org/officeDocument/2006/customXml" ds:itemID="{b9675b5a-bce6-4fbd-986a-961a5172f20c}">
  <ds:schemaRefs/>
</ds:datastoreItem>
</file>

<file path=customXml/itemProps89.xml><?xml version="1.0" encoding="utf-8"?>
<ds:datastoreItem xmlns:ds="http://schemas.openxmlformats.org/officeDocument/2006/customXml" ds:itemID="{162aa3d9-36ad-44bf-bbea-6793db1aa8e8}">
  <ds:schemaRefs/>
</ds:datastoreItem>
</file>

<file path=customXml/itemProps9.xml><?xml version="1.0" encoding="utf-8"?>
<ds:datastoreItem xmlns:ds="http://schemas.openxmlformats.org/officeDocument/2006/customXml" ds:itemID="{6d68a43c-b0a1-45a9-a5ad-c2166f4f0446}">
  <ds:schemaRefs/>
</ds:datastoreItem>
</file>

<file path=customXml/itemProps90.xml><?xml version="1.0" encoding="utf-8"?>
<ds:datastoreItem xmlns:ds="http://schemas.openxmlformats.org/officeDocument/2006/customXml" ds:itemID="{74c65445-e25f-417a-ac34-79ea56d512a7}">
  <ds:schemaRefs/>
</ds:datastoreItem>
</file>

<file path=customXml/itemProps91.xml><?xml version="1.0" encoding="utf-8"?>
<ds:datastoreItem xmlns:ds="http://schemas.openxmlformats.org/officeDocument/2006/customXml" ds:itemID="{0de86095-ed77-49a1-b76f-c68ee36d7fa4}">
  <ds:schemaRefs/>
</ds:datastoreItem>
</file>

<file path=customXml/itemProps92.xml><?xml version="1.0" encoding="utf-8"?>
<ds:datastoreItem xmlns:ds="http://schemas.openxmlformats.org/officeDocument/2006/customXml" ds:itemID="{ec24f965-d32e-4d96-a181-7cf852d5b077}">
  <ds:schemaRefs/>
</ds:datastoreItem>
</file>

<file path=customXml/itemProps93.xml><?xml version="1.0" encoding="utf-8"?>
<ds:datastoreItem xmlns:ds="http://schemas.openxmlformats.org/officeDocument/2006/customXml" ds:itemID="{018c68c7-1856-4b2a-9152-dabeee3a4e2f}">
  <ds:schemaRefs/>
</ds:datastoreItem>
</file>

<file path=customXml/itemProps94.xml><?xml version="1.0" encoding="utf-8"?>
<ds:datastoreItem xmlns:ds="http://schemas.openxmlformats.org/officeDocument/2006/customXml" ds:itemID="{0709dc61-b48d-4f79-b46e-0272e9881bc1}">
  <ds:schemaRefs/>
</ds:datastoreItem>
</file>

<file path=customXml/itemProps95.xml><?xml version="1.0" encoding="utf-8"?>
<ds:datastoreItem xmlns:ds="http://schemas.openxmlformats.org/officeDocument/2006/customXml" ds:itemID="{2cda53f0-5b89-4852-9895-67cbe3e74459}">
  <ds:schemaRefs/>
</ds:datastoreItem>
</file>

<file path=customXml/itemProps96.xml><?xml version="1.0" encoding="utf-8"?>
<ds:datastoreItem xmlns:ds="http://schemas.openxmlformats.org/officeDocument/2006/customXml" ds:itemID="{e3b9f769-61e1-492f-80d0-6d991ae82061}">
  <ds:schemaRefs/>
</ds:datastoreItem>
</file>

<file path=customXml/itemProps97.xml><?xml version="1.0" encoding="utf-8"?>
<ds:datastoreItem xmlns:ds="http://schemas.openxmlformats.org/officeDocument/2006/customXml" ds:itemID="{e809bac4-9d1b-4ece-9ce6-52b894aa8428}">
  <ds:schemaRefs/>
</ds:datastoreItem>
</file>

<file path=customXml/itemProps98.xml><?xml version="1.0" encoding="utf-8"?>
<ds:datastoreItem xmlns:ds="http://schemas.openxmlformats.org/officeDocument/2006/customXml" ds:itemID="{2f4eea50-3eea-43af-97c2-bc09d318e069}">
  <ds:schemaRefs/>
</ds:datastoreItem>
</file>

<file path=customXml/itemProps99.xml><?xml version="1.0" encoding="utf-8"?>
<ds:datastoreItem xmlns:ds="http://schemas.openxmlformats.org/officeDocument/2006/customXml" ds:itemID="{c4ba16b5-9c2e-437d-8120-8d522ce258a7}">
  <ds:schemaRefs/>
</ds:datastoreItem>
</file>

<file path=docProps/app.xml><?xml version="1.0" encoding="utf-8"?>
<Properties xmlns="http://schemas.openxmlformats.org/officeDocument/2006/extended-properties" xmlns:vt="http://schemas.openxmlformats.org/officeDocument/2006/docPropsVTypes">
  <Pages>54</Pages>
  <TotalTime>12</TotalTime>
  <ScaleCrop>false</ScaleCrop>
  <LinksUpToDate>false</LinksUpToDate>
  <Application>WPS Office_11.8.2.9015_F1E327BC-269C-435d-A152-05C5408002CA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2025-01-21T10:51:00Z</dcterms:created>
  <dc:creator>Dell</dc:creator>
  <cp:lastModifiedBy>Administrator</cp:lastModifiedBy>
  <dcterms:modified xsi:type="dcterms:W3CDTF">2025-02-24T02:18:12Z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2052-11.8.2.9015</vt:lpwstr>
  </property>
  <property fmtid="{D5CDD505-2E9C-101B-9397-08002B2CF9AE}" pid="3" name="ICV">
    <vt:lpwstr>70BFD46A27354AEABBB0074E0660C1E3_13</vt:lpwstr>
  </property>
</Properties>
</file>