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ascii="仿宋_GB2312" w:hAnsi="宋体" w:cs="宋体"/>
          <w:b/>
          <w:bCs/>
          <w:spacing w:val="10"/>
          <w:kern w:val="0"/>
          <w:szCs w:val="32"/>
          <w:u w:val="thick" w:color="FF0000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年</w:t>
      </w:r>
      <w:r>
        <w:rPr>
          <w:rFonts w:hint="default" w:ascii="方正小标宋简体" w:hAnsi="宋体" w:eastAsia="方正小标宋简体" w:cs="宋体"/>
          <w:color w:val="auto"/>
          <w:spacing w:val="10"/>
          <w:kern w:val="0"/>
          <w:sz w:val="44"/>
          <w:szCs w:val="44"/>
          <w:lang w:val="en" w:eastAsia="zh-CN"/>
        </w:rPr>
        <w:t>11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月份河湖长制考核情况通报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11</w:t>
      </w:r>
      <w:r>
        <w:rPr>
          <w:rFonts w:hint="eastAsia" w:ascii="仿宋_GB2312" w:hAnsi="仿宋"/>
          <w:color w:val="auto"/>
          <w:szCs w:val="32"/>
        </w:rPr>
        <w:t>月份</w:t>
      </w:r>
      <w:r>
        <w:rPr>
          <w:rFonts w:hint="eastAsia" w:ascii="仿宋_GB2312" w:hAnsi="仿宋"/>
          <w:color w:val="auto"/>
          <w:szCs w:val="32"/>
          <w:lang w:eastAsia="zh-CN"/>
        </w:rPr>
        <w:t>，</w:t>
      </w:r>
      <w:r>
        <w:rPr>
          <w:rFonts w:hint="eastAsia" w:ascii="仿宋_GB2312" w:hAnsi="仿宋"/>
          <w:color w:val="auto"/>
          <w:szCs w:val="32"/>
        </w:rPr>
        <w:t>区河（湖）长办按照《滨海新区河湖长制考核办法》</w:t>
      </w:r>
      <w:r>
        <w:rPr>
          <w:rFonts w:hint="eastAsia" w:ascii="仿宋_GB2312" w:hAnsi="仿宋"/>
          <w:color w:val="auto"/>
          <w:szCs w:val="32"/>
          <w:lang w:eastAsia="zh-CN"/>
        </w:rPr>
        <w:t>及</w:t>
      </w:r>
      <w:r>
        <w:rPr>
          <w:rFonts w:hint="eastAsia" w:ascii="仿宋_GB2312" w:hAnsi="仿宋"/>
          <w:color w:val="auto"/>
          <w:szCs w:val="32"/>
        </w:rPr>
        <w:t>《滨海新区河湖长制考核办法实施细则》，</w:t>
      </w:r>
      <w:r>
        <w:rPr>
          <w:rFonts w:hint="eastAsia" w:ascii="仿宋_GB2312" w:hAnsi="仿宋"/>
          <w:color w:val="auto"/>
          <w:szCs w:val="32"/>
          <w:lang w:eastAsia="zh-CN"/>
        </w:rPr>
        <w:t>采取定期监测、“四不两直”抽查、社会监督相结合的方式，</w:t>
      </w:r>
      <w:r>
        <w:rPr>
          <w:rFonts w:hint="eastAsia" w:ascii="仿宋_GB2312" w:hAnsi="仿宋"/>
          <w:color w:val="auto"/>
          <w:szCs w:val="32"/>
        </w:rPr>
        <w:t>对全区24个街镇（开发区）河湖长制工作进行了综合考核</w:t>
      </w:r>
      <w:r>
        <w:rPr>
          <w:rFonts w:hint="eastAsia" w:ascii="仿宋_GB2312" w:hAnsi="仿宋"/>
          <w:color w:val="auto"/>
          <w:szCs w:val="32"/>
          <w:lang w:eastAsia="zh-CN"/>
        </w:rPr>
        <w:t>，</w:t>
      </w:r>
      <w:r>
        <w:rPr>
          <w:rFonts w:hint="eastAsia" w:ascii="仿宋_GB2312" w:hAnsi="仿宋" w:cs="仿宋"/>
          <w:color w:val="auto"/>
          <w:szCs w:val="32"/>
        </w:rPr>
        <w:t>排名前三位的街镇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/>
          <w:color w:val="auto"/>
          <w:szCs w:val="32"/>
          <w:lang w:eastAsia="zh-CN"/>
        </w:rPr>
        <w:t>分别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：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天津港保税区、中新生态城（并列第一）、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天津经济技术开发区，</w:t>
      </w:r>
      <w:r>
        <w:rPr>
          <w:rFonts w:hint="eastAsia" w:ascii="仿宋_GB2312" w:hAnsi="仿宋" w:cs="仿宋"/>
          <w:color w:val="auto"/>
          <w:szCs w:val="32"/>
        </w:rPr>
        <w:t>排名后三位的街镇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/>
          <w:color w:val="auto"/>
          <w:szCs w:val="32"/>
          <w:lang w:eastAsia="zh-CN"/>
        </w:rPr>
        <w:t>分别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：大港街、茶淀街、北塘街。现将有关情况通报如下：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Cs w:val="32"/>
          <w:lang w:eastAsia="zh-CN"/>
        </w:rPr>
        <w:t>一、河湖水质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（一）河湖水质情况</w:t>
      </w:r>
      <w:r>
        <w:rPr>
          <w:rFonts w:hint="eastAsia" w:ascii="楷体" w:hAnsi="楷体" w:eastAsia="楷体" w:cs="楷体"/>
          <w:color w:val="auto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cs="仿宋"/>
          <w:color w:val="auto"/>
          <w:szCs w:val="32"/>
        </w:rPr>
      </w:pPr>
      <w:r>
        <w:rPr>
          <w:rFonts w:hint="default" w:ascii="仿宋_GB2312"/>
          <w:color w:val="auto"/>
          <w:szCs w:val="32"/>
          <w:lang w:val="en" w:eastAsia="zh-CN"/>
        </w:rPr>
        <w:t>11</w:t>
      </w:r>
      <w:r>
        <w:rPr>
          <w:rFonts w:hint="eastAsia" w:ascii="仿宋_GB2312"/>
          <w:color w:val="auto"/>
          <w:szCs w:val="32"/>
        </w:rPr>
        <w:t>月份，</w:t>
      </w:r>
      <w:r>
        <w:rPr>
          <w:rFonts w:hint="eastAsia" w:ascii="仿宋_GB2312" w:hAnsi="仿宋" w:cs="仿宋"/>
          <w:color w:val="auto"/>
          <w:szCs w:val="32"/>
        </w:rPr>
        <w:t>水质成绩并列排名第一的街镇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天津港保税区、中新生态城、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天津经济技术开发区、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塘沽街、</w:t>
      </w:r>
      <w:r>
        <w:rPr>
          <w:rFonts w:hint="eastAsia" w:ascii="仿宋_GB2312" w:hAnsi="仿宋"/>
          <w:color w:val="auto"/>
          <w:szCs w:val="32"/>
          <w:lang w:val="en-US" w:eastAsia="zh-CN"/>
        </w:rPr>
        <w:t>滨海高新区、寨上街、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大沽街、新村街、新港街、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小王庄镇、杭州道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街、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太平镇，</w:t>
      </w:r>
      <w:r>
        <w:rPr>
          <w:rFonts w:hint="eastAsia" w:ascii="仿宋_GB2312" w:hAnsi="仿宋" w:cs="仿宋"/>
          <w:color w:val="auto"/>
          <w:szCs w:val="32"/>
        </w:rPr>
        <w:t>排名</w:t>
      </w:r>
      <w:r>
        <w:rPr>
          <w:rFonts w:hint="eastAsia" w:ascii="仿宋_GB2312" w:hAnsi="仿宋" w:cs="仿宋"/>
          <w:color w:val="auto"/>
          <w:szCs w:val="32"/>
          <w:lang w:eastAsia="zh-CN"/>
        </w:rPr>
        <w:t>后三位</w:t>
      </w:r>
      <w:r>
        <w:rPr>
          <w:rFonts w:hint="eastAsia" w:ascii="仿宋_GB2312" w:hAnsi="仿宋" w:cs="仿宋"/>
          <w:color w:val="auto"/>
          <w:szCs w:val="32"/>
        </w:rPr>
        <w:t>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汉沽街、新北街、杨家泊镇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eastAsia" w:ascii="仿宋_GB2312"/>
          <w:color w:val="auto"/>
          <w:szCs w:val="32"/>
        </w:rPr>
        <w:t>区河</w:t>
      </w:r>
      <w:r>
        <w:rPr>
          <w:rFonts w:hint="eastAsia" w:ascii="仿宋_GB2312" w:hAnsi="仿宋"/>
          <w:color w:val="auto"/>
          <w:szCs w:val="32"/>
        </w:rPr>
        <w:t>（湖）</w:t>
      </w:r>
      <w:r>
        <w:rPr>
          <w:rFonts w:hint="eastAsia" w:ascii="仿宋_GB2312"/>
          <w:color w:val="auto"/>
          <w:szCs w:val="32"/>
        </w:rPr>
        <w:t>长</w:t>
      </w:r>
      <w:r>
        <w:rPr>
          <w:rFonts w:hint="eastAsia" w:ascii="仿宋_GB2312"/>
          <w:color w:val="auto"/>
          <w:szCs w:val="32"/>
          <w:lang w:eastAsia="zh-CN"/>
        </w:rPr>
        <w:t>办</w:t>
      </w:r>
      <w:r>
        <w:rPr>
          <w:rFonts w:hint="eastAsia" w:ascii="仿宋_GB2312" w:hAnsi="仿宋"/>
          <w:color w:val="auto"/>
          <w:szCs w:val="32"/>
          <w:lang w:eastAsia="zh-CN"/>
        </w:rPr>
        <w:t>监测</w:t>
      </w:r>
      <w:r>
        <w:rPr>
          <w:rFonts w:hint="default" w:ascii="仿宋_GB2312"/>
          <w:color w:val="auto"/>
          <w:szCs w:val="32"/>
        </w:rPr>
        <w:t>的1</w:t>
      </w:r>
      <w:r>
        <w:rPr>
          <w:rFonts w:hint="eastAsia" w:ascii="仿宋_GB2312"/>
          <w:color w:val="auto"/>
          <w:szCs w:val="32"/>
          <w:lang w:val="en-US" w:eastAsia="zh-CN"/>
        </w:rPr>
        <w:t>3</w:t>
      </w:r>
      <w:r>
        <w:rPr>
          <w:rFonts w:hint="default" w:ascii="仿宋_GB2312"/>
          <w:color w:val="auto"/>
          <w:szCs w:val="32"/>
          <w:lang w:val="en" w:eastAsia="zh-CN"/>
        </w:rPr>
        <w:t>7</w:t>
      </w:r>
      <w:r>
        <w:rPr>
          <w:rFonts w:hint="default" w:ascii="仿宋_GB2312"/>
          <w:color w:val="auto"/>
          <w:szCs w:val="32"/>
        </w:rPr>
        <w:t>条段</w:t>
      </w:r>
      <w:r>
        <w:rPr>
          <w:rFonts w:hint="eastAsia" w:ascii="仿宋_GB2312" w:hAnsi="仿宋" w:cs="仿宋"/>
          <w:color w:val="auto"/>
          <w:szCs w:val="32"/>
        </w:rPr>
        <w:t>河湖水</w:t>
      </w:r>
      <w:r>
        <w:rPr>
          <w:rFonts w:hint="default" w:ascii="仿宋_GB2312" w:hAnsi="仿宋" w:cs="仿宋"/>
          <w:color w:val="auto"/>
          <w:szCs w:val="32"/>
        </w:rPr>
        <w:t>体，其中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9</w:t>
      </w:r>
      <w:r>
        <w:rPr>
          <w:rFonts w:hint="default" w:ascii="仿宋_GB2312" w:hAnsi="仿宋" w:cs="仿宋"/>
          <w:color w:val="auto"/>
          <w:szCs w:val="32"/>
          <w:lang w:val="en" w:eastAsia="zh-CN"/>
        </w:rPr>
        <w:t>1</w:t>
      </w:r>
      <w:r>
        <w:rPr>
          <w:rFonts w:hint="eastAsia" w:ascii="仿宋_GB2312" w:hAnsi="仿宋" w:cs="仿宋"/>
          <w:color w:val="auto"/>
          <w:szCs w:val="32"/>
        </w:rPr>
        <w:t>条段达</w:t>
      </w:r>
      <w:r>
        <w:rPr>
          <w:rFonts w:hint="eastAsia" w:ascii="仿宋_GB2312" w:hAnsi="仿宋" w:cs="仿宋"/>
          <w:color w:val="auto"/>
          <w:szCs w:val="32"/>
          <w:lang w:eastAsia="zh-CN"/>
        </w:rPr>
        <w:t>到</w:t>
      </w:r>
      <w:r>
        <w:rPr>
          <w:rFonts w:hint="default" w:ascii="仿宋_GB2312" w:hAnsi="仿宋" w:cs="仿宋"/>
          <w:color w:val="auto"/>
          <w:szCs w:val="32"/>
        </w:rPr>
        <w:t>Ⅴ</w:t>
      </w:r>
      <w:r>
        <w:rPr>
          <w:rFonts w:hint="eastAsia" w:ascii="仿宋_GB2312" w:hAnsi="仿宋" w:cs="仿宋"/>
          <w:color w:val="auto"/>
          <w:szCs w:val="32"/>
        </w:rPr>
        <w:t>类水标准，达标率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6</w:t>
      </w:r>
      <w:r>
        <w:rPr>
          <w:rFonts w:hint="default" w:ascii="仿宋_GB2312" w:hAnsi="仿宋" w:cs="仿宋"/>
          <w:color w:val="auto"/>
          <w:szCs w:val="32"/>
          <w:lang w:val="en" w:eastAsia="zh-CN"/>
        </w:rPr>
        <w:t>6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.</w:t>
      </w:r>
      <w:r>
        <w:rPr>
          <w:rFonts w:hint="default" w:ascii="仿宋_GB2312" w:hAnsi="仿宋" w:cs="仿宋"/>
          <w:color w:val="auto"/>
          <w:szCs w:val="32"/>
          <w:lang w:val="en" w:eastAsia="zh-CN"/>
        </w:rPr>
        <w:t>4</w:t>
      </w:r>
      <w:r>
        <w:rPr>
          <w:rFonts w:hint="eastAsia" w:ascii="仿宋_GB2312" w:hAnsi="仿宋" w:cs="仿宋"/>
          <w:color w:val="auto"/>
          <w:szCs w:val="32"/>
        </w:rPr>
        <w:t>%，水质较差的河道是</w:t>
      </w:r>
      <w:r>
        <w:rPr>
          <w:rFonts w:hint="eastAsia" w:ascii="仿宋_GB2312" w:hAnsi="仿宋" w:cs="仿宋"/>
          <w:color w:val="auto"/>
          <w:szCs w:val="32"/>
          <w:lang w:eastAsia="zh-CN"/>
        </w:rPr>
        <w:t>大港街的城排明渠、十米河，茶淀街的桥沽村排干渠，中塘镇的三排干、团泊排水渠，胡家园街的三川桥引河、黑猪河，新北街的孟港排河，汉沽街的大田站排干渠、下坞站排干渠，海滨街的排碱河。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Cs w:val="32"/>
        </w:rPr>
        <w:t>污水处理厂站运行情况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/>
          <w:color w:val="auto"/>
          <w:szCs w:val="32"/>
          <w:lang w:eastAsia="zh-CN"/>
        </w:rPr>
      </w:pP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>11</w:t>
      </w:r>
      <w:r>
        <w:rPr>
          <w:rFonts w:hint="eastAsia" w:ascii="仿宋_GB2312" w:hAnsi="仿宋" w:cs="仿宋"/>
          <w:bCs/>
          <w:color w:val="auto"/>
          <w:szCs w:val="32"/>
        </w:rPr>
        <w:t>月份，</w:t>
      </w:r>
      <w:r>
        <w:rPr>
          <w:rFonts w:hint="eastAsia" w:ascii="仿宋_GB2312" w:hAnsi="仿宋"/>
          <w:color w:val="auto"/>
          <w:szCs w:val="32"/>
          <w:lang w:eastAsia="zh-CN"/>
        </w:rPr>
        <w:t>农村生活污水处理站中小王庄镇、海滨街综合运行负荷率不达标，小王庄镇、太平镇设施利用率不达标</w:t>
      </w:r>
      <w:r>
        <w:rPr>
          <w:rFonts w:hint="default" w:ascii="仿宋_GB2312" w:hAnsi="仿宋"/>
          <w:color w:val="auto"/>
          <w:szCs w:val="32"/>
          <w:lang w:val="en" w:eastAsia="zh-CN"/>
        </w:rPr>
        <w:t>;</w:t>
      </w:r>
      <w:r>
        <w:rPr>
          <w:rFonts w:hint="eastAsia" w:ascii="仿宋_GB2312" w:hAnsi="仿宋"/>
          <w:color w:val="auto"/>
          <w:szCs w:val="32"/>
          <w:lang w:eastAsia="zh-CN"/>
        </w:rPr>
        <w:t>城镇污水厂按照天津市水务局《202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  <w:lang w:eastAsia="zh-CN"/>
        </w:rPr>
        <w:t>年</w:t>
      </w:r>
      <w:r>
        <w:rPr>
          <w:rFonts w:hint="eastAsia" w:ascii="仿宋_GB2312" w:hAnsi="仿宋"/>
          <w:color w:val="auto"/>
          <w:szCs w:val="32"/>
          <w:lang w:val="en-US" w:eastAsia="zh-CN"/>
        </w:rPr>
        <w:t>10</w:t>
      </w:r>
      <w:r>
        <w:rPr>
          <w:rFonts w:hint="eastAsia" w:ascii="仿宋_GB2312" w:hAnsi="仿宋"/>
          <w:color w:val="auto"/>
          <w:szCs w:val="32"/>
          <w:lang w:eastAsia="zh-CN"/>
        </w:rPr>
        <w:t>月天津市污水处理厂运行情况》月报，高新区污水厂悬浮物超标9倍，未达标。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河湖管护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eastAsia="zh-CN"/>
        </w:rPr>
        <w:t>河湖环境卫生、岸线管理情况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cs="黑体"/>
          <w:color w:val="auto"/>
          <w:kern w:val="0"/>
          <w:szCs w:val="32"/>
          <w:lang w:val="en" w:eastAsia="zh-CN"/>
        </w:rPr>
        <w:t>11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月份，</w:t>
      </w:r>
      <w:r>
        <w:rPr>
          <w:rFonts w:hint="eastAsia" w:ascii="仿宋_GB2312" w:hAnsi="仿宋"/>
          <w:color w:val="auto"/>
          <w:szCs w:val="32"/>
        </w:rPr>
        <w:t>区河（湖）长办</w:t>
      </w:r>
      <w:r>
        <w:rPr>
          <w:rFonts w:hint="eastAsia" w:ascii="仿宋_GB2312" w:hAnsi="仿宋"/>
          <w:color w:val="auto"/>
          <w:szCs w:val="32"/>
          <w:lang w:eastAsia="zh-CN"/>
        </w:rPr>
        <w:t>组织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对考核河湖名录上16</w:t>
      </w:r>
      <w:r>
        <w:rPr>
          <w:rFonts w:hint="default" w:ascii="仿宋_GB2312" w:cs="黑体"/>
          <w:color w:val="auto"/>
          <w:kern w:val="0"/>
          <w:szCs w:val="32"/>
          <w:lang w:val="en" w:eastAsia="zh-CN"/>
        </w:rPr>
        <w:t>6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条段（个）河湖进行检查，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共发现水环境问题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176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其中“乱扔”垃圾问题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175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“乱堆”垃圾问题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黑臭水体检查情况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cs="黑体"/>
          <w:color w:val="auto"/>
          <w:kern w:val="0"/>
          <w:szCs w:val="32"/>
          <w:lang w:val="en-US" w:eastAsia="zh-CN"/>
        </w:rPr>
      </w:pPr>
      <w:r>
        <w:rPr>
          <w:rFonts w:hint="eastAsia" w:ascii="仿宋_GB2312" w:hAnsi="仿宋" w:cs="仿宋"/>
          <w:bCs/>
          <w:color w:val="auto"/>
          <w:szCs w:val="32"/>
          <w:lang w:val="en-US" w:eastAsia="zh-CN"/>
        </w:rPr>
        <w:t xml:space="preserve">   </w:t>
      </w: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 xml:space="preserve"> 11</w:t>
      </w:r>
      <w:r>
        <w:rPr>
          <w:rFonts w:hint="eastAsia" w:ascii="仿宋_GB2312" w:hAnsi="仿宋" w:cs="仿宋"/>
          <w:bCs/>
          <w:color w:val="auto"/>
          <w:szCs w:val="32"/>
        </w:rPr>
        <w:t>月份，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对全区已治理的6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6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条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黑臭水体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进行检查，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shd w:val="clear" w:color="auto" w:fill="auto"/>
          <w:lang w:eastAsia="zh-CN"/>
        </w:rPr>
        <w:t>发现杨家泊镇杨家泊村南排水沟、新城镇迎新路干渠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shd w:val="clear" w:color="auto" w:fill="auto"/>
          <w:lang w:val="en-US" w:eastAsia="zh-CN"/>
        </w:rPr>
        <w:t>水质较差，已责令街镇进行整改,其他水体状况感官良好。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三、河湖长履职</w:t>
      </w: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（一）巡河情况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"/>
          <w:bCs/>
          <w:color w:val="auto"/>
          <w:szCs w:val="32"/>
        </w:rPr>
      </w:pP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>11</w:t>
      </w:r>
      <w:r>
        <w:rPr>
          <w:rFonts w:hint="eastAsia" w:ascii="仿宋_GB2312" w:hAnsi="仿宋" w:cs="仿宋"/>
          <w:bCs/>
          <w:color w:val="auto"/>
          <w:szCs w:val="32"/>
        </w:rPr>
        <w:t>月份，街镇</w:t>
      </w:r>
      <w:r>
        <w:rPr>
          <w:rFonts w:hint="eastAsia" w:ascii="仿宋_GB2312" w:hAnsi="仿宋" w:cs="仿宋"/>
          <w:bCs/>
          <w:color w:val="auto"/>
          <w:szCs w:val="32"/>
          <w:lang w:eastAsia="zh-CN"/>
        </w:rPr>
        <w:t>（</w:t>
      </w:r>
      <w:r>
        <w:rPr>
          <w:rFonts w:hint="eastAsia" w:ascii="仿宋_GB2312" w:hAnsi="仿宋" w:cs="仿宋"/>
          <w:bCs/>
          <w:color w:val="auto"/>
          <w:szCs w:val="32"/>
        </w:rPr>
        <w:t>开发区</w:t>
      </w:r>
      <w:r>
        <w:rPr>
          <w:rFonts w:hint="eastAsia" w:ascii="仿宋_GB2312" w:hAnsi="仿宋" w:cs="仿宋"/>
          <w:bCs/>
          <w:color w:val="auto"/>
          <w:szCs w:val="32"/>
          <w:lang w:eastAsia="zh-CN"/>
        </w:rPr>
        <w:t>）</w:t>
      </w:r>
      <w:r>
        <w:rPr>
          <w:rFonts w:hint="eastAsia" w:ascii="仿宋_GB2312" w:hAnsi="仿宋" w:cs="仿宋"/>
          <w:bCs/>
          <w:color w:val="auto"/>
          <w:szCs w:val="32"/>
        </w:rPr>
        <w:t>级河湖长巡河湖达标率100%</w:t>
      </w:r>
      <w:r>
        <w:rPr>
          <w:rFonts w:hint="eastAsia" w:ascii="仿宋_GB2312" w:hAnsi="仿宋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（二）问题整改情况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"/>
          <w:color w:val="auto"/>
          <w:szCs w:val="32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11</w:t>
      </w:r>
      <w:r>
        <w:rPr>
          <w:rFonts w:hint="eastAsia" w:ascii="仿宋_GB2312" w:hAnsi="仿宋"/>
          <w:color w:val="auto"/>
          <w:szCs w:val="32"/>
        </w:rPr>
        <w:t>月份，印发整改通知</w:t>
      </w:r>
      <w:r>
        <w:rPr>
          <w:rFonts w:hint="eastAsia" w:ascii="仿宋_GB2312" w:hAnsi="仿宋"/>
          <w:color w:val="auto"/>
          <w:szCs w:val="32"/>
          <w:lang w:val="en-US" w:eastAsia="zh-CN"/>
        </w:rPr>
        <w:t>4</w:t>
      </w:r>
      <w:r>
        <w:rPr>
          <w:rFonts w:hint="eastAsia" w:ascii="仿宋_GB2312" w:hAnsi="仿宋"/>
          <w:color w:val="auto"/>
          <w:szCs w:val="32"/>
        </w:rPr>
        <w:t>份</w:t>
      </w:r>
      <w:r>
        <w:rPr>
          <w:rFonts w:hint="eastAsia" w:ascii="仿宋_GB2312" w:hAnsi="仿宋"/>
          <w:color w:val="auto"/>
          <w:szCs w:val="32"/>
          <w:lang w:eastAsia="zh-CN"/>
        </w:rPr>
        <w:t>，其中北塘街</w:t>
      </w:r>
      <w:r>
        <w:rPr>
          <w:rFonts w:hint="eastAsia" w:ascii="仿宋_GB2312" w:hAnsi="仿宋"/>
          <w:color w:val="auto"/>
          <w:szCs w:val="32"/>
          <w:lang w:val="en-US" w:eastAsia="zh-CN"/>
        </w:rPr>
        <w:t>1份、新北街1份、海滨街1份、</w:t>
      </w:r>
      <w:r>
        <w:rPr>
          <w:rFonts w:hint="eastAsia" w:ascii="仿宋_GB2312" w:hAnsi="仿宋"/>
          <w:color w:val="auto"/>
          <w:szCs w:val="32"/>
          <w:lang w:eastAsia="zh-CN"/>
        </w:rPr>
        <w:t>中塘镇</w:t>
      </w:r>
      <w:r>
        <w:rPr>
          <w:rFonts w:hint="eastAsia" w:ascii="仿宋_GB2312" w:hAnsi="仿宋"/>
          <w:color w:val="auto"/>
          <w:szCs w:val="32"/>
          <w:lang w:val="en-US" w:eastAsia="zh-CN"/>
        </w:rPr>
        <w:t>1份</w:t>
      </w:r>
      <w:r>
        <w:rPr>
          <w:rFonts w:hint="default" w:ascii="仿宋_GB2312" w:hAnsi="仿宋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"/>
          <w:color w:val="auto"/>
          <w:szCs w:val="32"/>
        </w:rPr>
        <w:t>印发</w:t>
      </w:r>
      <w:r>
        <w:rPr>
          <w:rFonts w:hint="eastAsia" w:ascii="仿宋_GB2312" w:hAnsi="仿宋"/>
          <w:color w:val="auto"/>
          <w:szCs w:val="32"/>
          <w:lang w:eastAsia="zh-CN"/>
        </w:rPr>
        <w:t>河湖长制督导检查</w:t>
      </w:r>
      <w:r>
        <w:rPr>
          <w:rFonts w:hint="eastAsia" w:ascii="仿宋_GB2312" w:hAnsi="仿宋"/>
          <w:color w:val="auto"/>
          <w:szCs w:val="32"/>
        </w:rPr>
        <w:t>通报1份，通报问题</w:t>
      </w:r>
      <w:r>
        <w:rPr>
          <w:rFonts w:hint="eastAsia" w:ascii="仿宋_GB2312" w:hAnsi="仿宋"/>
          <w:color w:val="auto"/>
          <w:szCs w:val="32"/>
          <w:lang w:val="en-US" w:eastAsia="zh-CN"/>
        </w:rPr>
        <w:t>16</w:t>
      </w:r>
      <w:r>
        <w:rPr>
          <w:rFonts w:hint="eastAsia" w:ascii="仿宋_GB2312" w:hAnsi="仿宋"/>
          <w:color w:val="auto"/>
          <w:szCs w:val="32"/>
        </w:rPr>
        <w:t>项，其中</w:t>
      </w:r>
      <w:r>
        <w:rPr>
          <w:rFonts w:hint="eastAsia" w:ascii="仿宋_GB2312" w:hAnsi="仿宋"/>
          <w:color w:val="auto"/>
          <w:szCs w:val="32"/>
          <w:lang w:eastAsia="zh-CN"/>
        </w:rPr>
        <w:t>茶淀街</w:t>
      </w:r>
      <w:r>
        <w:rPr>
          <w:rFonts w:hint="eastAsia" w:ascii="仿宋_GB2312" w:hAnsi="仿宋"/>
          <w:color w:val="auto"/>
          <w:szCs w:val="32"/>
          <w:lang w:val="en-US" w:eastAsia="zh-CN"/>
        </w:rPr>
        <w:t>4项、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杨家泊镇3项、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小王庄镇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  <w:lang w:val="en-US" w:eastAsia="zh-CN"/>
        </w:rPr>
        <w:t>项、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新城镇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2项、中塘镇2项、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新河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街1项、大港街1项。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四、社会监督评价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11</w:t>
      </w:r>
      <w:r>
        <w:rPr>
          <w:rFonts w:hint="eastAsia" w:ascii="仿宋_GB2312" w:hAnsi="仿宋"/>
          <w:color w:val="auto"/>
          <w:szCs w:val="32"/>
          <w:lang w:val="en-US" w:eastAsia="zh-CN"/>
        </w:rPr>
        <w:t>月份，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受理市河（湖）长办移交社会监督反馈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胡家园街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1项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河（湖）长办社会监督电话受理</w:t>
      </w:r>
      <w:r>
        <w:rPr>
          <w:rFonts w:hint="eastAsia" w:ascii="仿宋_GB2312" w:hAnsi="仿宋_GB2312" w:cs="仿宋_GB2312"/>
          <w:color w:val="auto"/>
          <w:sz w:val="32"/>
          <w:szCs w:val="32"/>
          <w:lang w:val="en" w:eastAsia="zh-CN"/>
        </w:rPr>
        <w:t>新村街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项问题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pacing w:val="-6"/>
          <w:szCs w:val="32"/>
        </w:rPr>
        <w:t>附件：</w:t>
      </w:r>
      <w:r>
        <w:rPr>
          <w:rFonts w:hint="eastAsia" w:ascii="仿宋_GB2312" w:hAnsi="仿宋"/>
          <w:color w:val="auto"/>
          <w:szCs w:val="32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</w:t>
      </w:r>
      <w:r>
        <w:rPr>
          <w:rFonts w:hint="default" w:ascii="仿宋_GB2312" w:hAnsi="仿宋"/>
          <w:color w:val="auto"/>
          <w:szCs w:val="32"/>
          <w:lang w:val="en" w:eastAsia="zh-CN"/>
        </w:rPr>
        <w:t>11</w:t>
      </w:r>
      <w:r>
        <w:rPr>
          <w:rFonts w:hint="eastAsia" w:ascii="仿宋_GB2312" w:hAnsi="仿宋"/>
          <w:color w:val="auto"/>
          <w:szCs w:val="32"/>
        </w:rPr>
        <w:t>月天津市滨海新区河湖长制</w:t>
      </w:r>
      <w:r>
        <w:rPr>
          <w:rFonts w:hint="eastAsia" w:ascii="仿宋_GB2312" w:hAnsi="仿宋"/>
          <w:color w:val="auto"/>
          <w:szCs w:val="32"/>
          <w:lang w:eastAsia="zh-CN"/>
        </w:rPr>
        <w:t>考核成绩汇总表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                              </w:t>
      </w:r>
      <w:r>
        <w:rPr>
          <w:rFonts w:hint="default" w:ascii="仿宋_GB2312" w:hAnsi="仿宋"/>
          <w:color w:val="auto"/>
          <w:szCs w:val="32"/>
          <w:lang w:val="en" w:eastAsia="zh-CN"/>
        </w:rPr>
        <w:t xml:space="preserve">  </w:t>
      </w:r>
      <w:r>
        <w:rPr>
          <w:rFonts w:hint="eastAsia" w:ascii="仿宋_GB2312" w:hAnsi="仿宋"/>
          <w:color w:val="auto"/>
          <w:szCs w:val="32"/>
        </w:rPr>
        <w:t>202</w:t>
      </w:r>
      <w:r>
        <w:rPr>
          <w:rFonts w:hint="default" w:ascii="仿宋_GB2312" w:hAnsi="仿宋"/>
          <w:color w:val="auto"/>
          <w:szCs w:val="32"/>
          <w:lang w:val="en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</w:t>
      </w:r>
      <w:r>
        <w:rPr>
          <w:rFonts w:hint="eastAsia" w:ascii="仿宋_GB2312" w:hAnsi="仿宋"/>
          <w:color w:val="auto"/>
          <w:szCs w:val="32"/>
          <w:lang w:val="en-US" w:eastAsia="zh-CN"/>
        </w:rPr>
        <w:t>1</w:t>
      </w:r>
      <w:r>
        <w:rPr>
          <w:rFonts w:hint="default" w:ascii="仿宋_GB2312" w:hAnsi="仿宋"/>
          <w:color w:val="auto"/>
          <w:szCs w:val="32"/>
          <w:lang w:val="en" w:eastAsia="zh-CN"/>
        </w:rPr>
        <w:t>2</w:t>
      </w:r>
      <w:r>
        <w:rPr>
          <w:rFonts w:hint="eastAsia" w:ascii="仿宋_GB2312" w:hAnsi="仿宋"/>
          <w:color w:val="auto"/>
          <w:szCs w:val="32"/>
        </w:rPr>
        <w:t>月</w:t>
      </w:r>
      <w:r>
        <w:rPr>
          <w:rFonts w:hint="eastAsia" w:ascii="仿宋_GB2312" w:hAnsi="仿宋"/>
          <w:color w:val="auto"/>
          <w:szCs w:val="32"/>
          <w:lang w:val="en-US" w:eastAsia="zh-CN"/>
        </w:rPr>
        <w:t>20</w:t>
      </w:r>
      <w:r>
        <w:rPr>
          <w:rFonts w:hint="eastAsia" w:ascii="仿宋_GB2312" w:hAnsi="仿宋"/>
          <w:color w:val="auto"/>
          <w:szCs w:val="32"/>
        </w:rPr>
        <w:t>日</w:t>
      </w:r>
    </w:p>
    <w:p>
      <w:pPr>
        <w:spacing w:line="580" w:lineRule="exact"/>
        <w:rPr>
          <w:rFonts w:ascii="仿宋_GB231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6BA9F"/>
    <w:multiLevelType w:val="singleLevel"/>
    <w:tmpl w:val="BF16BA9F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FFD50B46"/>
    <w:multiLevelType w:val="singleLevel"/>
    <w:tmpl w:val="FFD50B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ZmNjVlZTcyODMyZTE2MDYzZGQ1NjljNTA5YTQyNWYifQ=="/>
  </w:docVars>
  <w:rsids>
    <w:rsidRoot w:val="00BC36BB"/>
    <w:rsid w:val="00002B1A"/>
    <w:rsid w:val="000054D6"/>
    <w:rsid w:val="00006BD5"/>
    <w:rsid w:val="00007297"/>
    <w:rsid w:val="000132D2"/>
    <w:rsid w:val="0001652B"/>
    <w:rsid w:val="00016EDB"/>
    <w:rsid w:val="00021472"/>
    <w:rsid w:val="00025CEF"/>
    <w:rsid w:val="0002600B"/>
    <w:rsid w:val="00030FA7"/>
    <w:rsid w:val="000343D0"/>
    <w:rsid w:val="000362CE"/>
    <w:rsid w:val="00037043"/>
    <w:rsid w:val="000424CD"/>
    <w:rsid w:val="00042DB6"/>
    <w:rsid w:val="0004558F"/>
    <w:rsid w:val="0004586A"/>
    <w:rsid w:val="00047398"/>
    <w:rsid w:val="000477A1"/>
    <w:rsid w:val="00051535"/>
    <w:rsid w:val="00055B0A"/>
    <w:rsid w:val="00056B60"/>
    <w:rsid w:val="00060C4C"/>
    <w:rsid w:val="00062153"/>
    <w:rsid w:val="00070567"/>
    <w:rsid w:val="000730C9"/>
    <w:rsid w:val="00074B89"/>
    <w:rsid w:val="0008443F"/>
    <w:rsid w:val="0008574F"/>
    <w:rsid w:val="00090582"/>
    <w:rsid w:val="00091D87"/>
    <w:rsid w:val="000962CF"/>
    <w:rsid w:val="00096BCA"/>
    <w:rsid w:val="00097AFF"/>
    <w:rsid w:val="000A14AA"/>
    <w:rsid w:val="000A1CA7"/>
    <w:rsid w:val="000A68E3"/>
    <w:rsid w:val="000B3058"/>
    <w:rsid w:val="000B465B"/>
    <w:rsid w:val="000B766C"/>
    <w:rsid w:val="000C0DE0"/>
    <w:rsid w:val="000C1550"/>
    <w:rsid w:val="000C2716"/>
    <w:rsid w:val="000C2871"/>
    <w:rsid w:val="000C2AC6"/>
    <w:rsid w:val="000C2C22"/>
    <w:rsid w:val="000E0CC2"/>
    <w:rsid w:val="000E1A62"/>
    <w:rsid w:val="000E2A3D"/>
    <w:rsid w:val="000E2E82"/>
    <w:rsid w:val="000E3EA0"/>
    <w:rsid w:val="000E552D"/>
    <w:rsid w:val="000E6524"/>
    <w:rsid w:val="000E70F5"/>
    <w:rsid w:val="000F181B"/>
    <w:rsid w:val="000F217C"/>
    <w:rsid w:val="000F6178"/>
    <w:rsid w:val="000F6E05"/>
    <w:rsid w:val="000F7EAC"/>
    <w:rsid w:val="00102231"/>
    <w:rsid w:val="00104505"/>
    <w:rsid w:val="001071D5"/>
    <w:rsid w:val="001071DB"/>
    <w:rsid w:val="001116DE"/>
    <w:rsid w:val="00111A52"/>
    <w:rsid w:val="00113ECD"/>
    <w:rsid w:val="00116DF2"/>
    <w:rsid w:val="00120585"/>
    <w:rsid w:val="0012119B"/>
    <w:rsid w:val="0012614B"/>
    <w:rsid w:val="0013159E"/>
    <w:rsid w:val="0013273D"/>
    <w:rsid w:val="00133C7F"/>
    <w:rsid w:val="00136C22"/>
    <w:rsid w:val="0013706A"/>
    <w:rsid w:val="00142448"/>
    <w:rsid w:val="0014489F"/>
    <w:rsid w:val="00145706"/>
    <w:rsid w:val="00147063"/>
    <w:rsid w:val="00151496"/>
    <w:rsid w:val="0016068B"/>
    <w:rsid w:val="001670F6"/>
    <w:rsid w:val="00173807"/>
    <w:rsid w:val="0017558E"/>
    <w:rsid w:val="00184009"/>
    <w:rsid w:val="0018415C"/>
    <w:rsid w:val="0018484C"/>
    <w:rsid w:val="0018590F"/>
    <w:rsid w:val="001863B4"/>
    <w:rsid w:val="00186D6E"/>
    <w:rsid w:val="00190C51"/>
    <w:rsid w:val="001A3592"/>
    <w:rsid w:val="001A37AF"/>
    <w:rsid w:val="001C1FFD"/>
    <w:rsid w:val="001C20B4"/>
    <w:rsid w:val="001C450D"/>
    <w:rsid w:val="001C58DA"/>
    <w:rsid w:val="001C6FB7"/>
    <w:rsid w:val="001D0BAF"/>
    <w:rsid w:val="001E0F37"/>
    <w:rsid w:val="001E204D"/>
    <w:rsid w:val="001E2D21"/>
    <w:rsid w:val="001F0ABF"/>
    <w:rsid w:val="001F202A"/>
    <w:rsid w:val="001F258B"/>
    <w:rsid w:val="001F6E01"/>
    <w:rsid w:val="002020A4"/>
    <w:rsid w:val="00203733"/>
    <w:rsid w:val="00203C38"/>
    <w:rsid w:val="00206267"/>
    <w:rsid w:val="00207B6C"/>
    <w:rsid w:val="00210230"/>
    <w:rsid w:val="00212514"/>
    <w:rsid w:val="00212B9A"/>
    <w:rsid w:val="002154EA"/>
    <w:rsid w:val="00215639"/>
    <w:rsid w:val="00217437"/>
    <w:rsid w:val="00217FA6"/>
    <w:rsid w:val="002238F1"/>
    <w:rsid w:val="00223B59"/>
    <w:rsid w:val="00223C47"/>
    <w:rsid w:val="002250B3"/>
    <w:rsid w:val="00226587"/>
    <w:rsid w:val="00226E9E"/>
    <w:rsid w:val="00227307"/>
    <w:rsid w:val="00230F12"/>
    <w:rsid w:val="00244C1F"/>
    <w:rsid w:val="00245858"/>
    <w:rsid w:val="0026169E"/>
    <w:rsid w:val="00262539"/>
    <w:rsid w:val="00263022"/>
    <w:rsid w:val="00265BA5"/>
    <w:rsid w:val="0027085B"/>
    <w:rsid w:val="00272453"/>
    <w:rsid w:val="00277FEA"/>
    <w:rsid w:val="00281854"/>
    <w:rsid w:val="0029164D"/>
    <w:rsid w:val="00291F59"/>
    <w:rsid w:val="0029235A"/>
    <w:rsid w:val="00292EB3"/>
    <w:rsid w:val="002A3FC6"/>
    <w:rsid w:val="002A532D"/>
    <w:rsid w:val="002B1BBF"/>
    <w:rsid w:val="002B4EDE"/>
    <w:rsid w:val="002B7F11"/>
    <w:rsid w:val="002C00D3"/>
    <w:rsid w:val="002C03C3"/>
    <w:rsid w:val="002C0C9E"/>
    <w:rsid w:val="002C13B4"/>
    <w:rsid w:val="002C6142"/>
    <w:rsid w:val="002D077A"/>
    <w:rsid w:val="002D4A66"/>
    <w:rsid w:val="002D4AF6"/>
    <w:rsid w:val="002F0100"/>
    <w:rsid w:val="002F413F"/>
    <w:rsid w:val="0030282C"/>
    <w:rsid w:val="0030700A"/>
    <w:rsid w:val="003079FC"/>
    <w:rsid w:val="00311AD7"/>
    <w:rsid w:val="0031374D"/>
    <w:rsid w:val="003140C5"/>
    <w:rsid w:val="00320DF4"/>
    <w:rsid w:val="0032189D"/>
    <w:rsid w:val="0032470D"/>
    <w:rsid w:val="00326351"/>
    <w:rsid w:val="00326E82"/>
    <w:rsid w:val="00330916"/>
    <w:rsid w:val="003371AE"/>
    <w:rsid w:val="003401C4"/>
    <w:rsid w:val="00341464"/>
    <w:rsid w:val="00342E44"/>
    <w:rsid w:val="003446F3"/>
    <w:rsid w:val="00345BF8"/>
    <w:rsid w:val="00346AC4"/>
    <w:rsid w:val="00353A6A"/>
    <w:rsid w:val="003542BA"/>
    <w:rsid w:val="0035459C"/>
    <w:rsid w:val="00354B3C"/>
    <w:rsid w:val="003574B3"/>
    <w:rsid w:val="00357946"/>
    <w:rsid w:val="003609AF"/>
    <w:rsid w:val="003637A2"/>
    <w:rsid w:val="0037109A"/>
    <w:rsid w:val="0037419A"/>
    <w:rsid w:val="0038236E"/>
    <w:rsid w:val="00382F67"/>
    <w:rsid w:val="003834E4"/>
    <w:rsid w:val="0038713C"/>
    <w:rsid w:val="00396FFC"/>
    <w:rsid w:val="003A07E4"/>
    <w:rsid w:val="003A115C"/>
    <w:rsid w:val="003A28EA"/>
    <w:rsid w:val="003A38D7"/>
    <w:rsid w:val="003A6245"/>
    <w:rsid w:val="003B0299"/>
    <w:rsid w:val="003B0E24"/>
    <w:rsid w:val="003B5C06"/>
    <w:rsid w:val="003B6730"/>
    <w:rsid w:val="003C293D"/>
    <w:rsid w:val="003C2B74"/>
    <w:rsid w:val="003C5B48"/>
    <w:rsid w:val="003C61E8"/>
    <w:rsid w:val="003C6B8E"/>
    <w:rsid w:val="003D3EC6"/>
    <w:rsid w:val="003D4BB9"/>
    <w:rsid w:val="003E3C73"/>
    <w:rsid w:val="003E793C"/>
    <w:rsid w:val="00403577"/>
    <w:rsid w:val="00404E70"/>
    <w:rsid w:val="00405035"/>
    <w:rsid w:val="0040503C"/>
    <w:rsid w:val="004076F0"/>
    <w:rsid w:val="004134F1"/>
    <w:rsid w:val="00420C6B"/>
    <w:rsid w:val="00421724"/>
    <w:rsid w:val="004232F0"/>
    <w:rsid w:val="00424D75"/>
    <w:rsid w:val="00433E1D"/>
    <w:rsid w:val="00436D79"/>
    <w:rsid w:val="004416EE"/>
    <w:rsid w:val="00442712"/>
    <w:rsid w:val="0044688C"/>
    <w:rsid w:val="00452D6A"/>
    <w:rsid w:val="004537A9"/>
    <w:rsid w:val="00455E3F"/>
    <w:rsid w:val="00457CE3"/>
    <w:rsid w:val="0046662E"/>
    <w:rsid w:val="00471D90"/>
    <w:rsid w:val="00482BAD"/>
    <w:rsid w:val="004859F6"/>
    <w:rsid w:val="004878C5"/>
    <w:rsid w:val="00492466"/>
    <w:rsid w:val="004959E3"/>
    <w:rsid w:val="004A08F5"/>
    <w:rsid w:val="004A46AC"/>
    <w:rsid w:val="004A5800"/>
    <w:rsid w:val="004A6C39"/>
    <w:rsid w:val="004A7DAE"/>
    <w:rsid w:val="004B7D44"/>
    <w:rsid w:val="004C359F"/>
    <w:rsid w:val="004C3AE5"/>
    <w:rsid w:val="004D270E"/>
    <w:rsid w:val="004D2CB9"/>
    <w:rsid w:val="004D3E8E"/>
    <w:rsid w:val="004F14CB"/>
    <w:rsid w:val="004F18C2"/>
    <w:rsid w:val="004F1F87"/>
    <w:rsid w:val="004F31BD"/>
    <w:rsid w:val="004F33A0"/>
    <w:rsid w:val="004F3E68"/>
    <w:rsid w:val="004F44EF"/>
    <w:rsid w:val="00501A1C"/>
    <w:rsid w:val="00503DCD"/>
    <w:rsid w:val="00505E4F"/>
    <w:rsid w:val="00513986"/>
    <w:rsid w:val="005257F7"/>
    <w:rsid w:val="0053290F"/>
    <w:rsid w:val="005330AF"/>
    <w:rsid w:val="005364AA"/>
    <w:rsid w:val="00536A34"/>
    <w:rsid w:val="00537F34"/>
    <w:rsid w:val="00545DB6"/>
    <w:rsid w:val="00551215"/>
    <w:rsid w:val="005526E8"/>
    <w:rsid w:val="00555CA4"/>
    <w:rsid w:val="00561094"/>
    <w:rsid w:val="00564454"/>
    <w:rsid w:val="0057431C"/>
    <w:rsid w:val="005754A3"/>
    <w:rsid w:val="00580C11"/>
    <w:rsid w:val="00582718"/>
    <w:rsid w:val="00582736"/>
    <w:rsid w:val="0058798D"/>
    <w:rsid w:val="00590AAA"/>
    <w:rsid w:val="00591D5A"/>
    <w:rsid w:val="005942CA"/>
    <w:rsid w:val="005951DD"/>
    <w:rsid w:val="00596158"/>
    <w:rsid w:val="0059774A"/>
    <w:rsid w:val="00597EA9"/>
    <w:rsid w:val="005A035A"/>
    <w:rsid w:val="005A04B2"/>
    <w:rsid w:val="005A2AEC"/>
    <w:rsid w:val="005A480B"/>
    <w:rsid w:val="005A4BEB"/>
    <w:rsid w:val="005B222E"/>
    <w:rsid w:val="005B34C3"/>
    <w:rsid w:val="005B56A1"/>
    <w:rsid w:val="005B67DF"/>
    <w:rsid w:val="005C42F6"/>
    <w:rsid w:val="005C45D7"/>
    <w:rsid w:val="005C58EE"/>
    <w:rsid w:val="005D24FA"/>
    <w:rsid w:val="005D7C7F"/>
    <w:rsid w:val="005D7CC9"/>
    <w:rsid w:val="005E2FF0"/>
    <w:rsid w:val="005E55FB"/>
    <w:rsid w:val="005E56C2"/>
    <w:rsid w:val="005E7A91"/>
    <w:rsid w:val="005F5A27"/>
    <w:rsid w:val="00601188"/>
    <w:rsid w:val="00607138"/>
    <w:rsid w:val="00607A93"/>
    <w:rsid w:val="0061405E"/>
    <w:rsid w:val="00622DBB"/>
    <w:rsid w:val="006237ED"/>
    <w:rsid w:val="00623980"/>
    <w:rsid w:val="00627260"/>
    <w:rsid w:val="006274BF"/>
    <w:rsid w:val="006316B8"/>
    <w:rsid w:val="0063607F"/>
    <w:rsid w:val="006365FF"/>
    <w:rsid w:val="00643874"/>
    <w:rsid w:val="00644B0D"/>
    <w:rsid w:val="0064717D"/>
    <w:rsid w:val="00650A6E"/>
    <w:rsid w:val="00651E31"/>
    <w:rsid w:val="00655A4F"/>
    <w:rsid w:val="0065777A"/>
    <w:rsid w:val="00661289"/>
    <w:rsid w:val="006618CF"/>
    <w:rsid w:val="0066193C"/>
    <w:rsid w:val="00664A82"/>
    <w:rsid w:val="006702F5"/>
    <w:rsid w:val="00671053"/>
    <w:rsid w:val="00683555"/>
    <w:rsid w:val="00686AE0"/>
    <w:rsid w:val="00687179"/>
    <w:rsid w:val="00690DD2"/>
    <w:rsid w:val="00691120"/>
    <w:rsid w:val="00694D64"/>
    <w:rsid w:val="00694EB1"/>
    <w:rsid w:val="006951E8"/>
    <w:rsid w:val="00697EAA"/>
    <w:rsid w:val="006A1D92"/>
    <w:rsid w:val="006A4385"/>
    <w:rsid w:val="006A4A03"/>
    <w:rsid w:val="006B17BA"/>
    <w:rsid w:val="006B2A49"/>
    <w:rsid w:val="006B2CDC"/>
    <w:rsid w:val="006B3D9C"/>
    <w:rsid w:val="006B7EC5"/>
    <w:rsid w:val="006B7F4B"/>
    <w:rsid w:val="006D1CBE"/>
    <w:rsid w:val="006D3C19"/>
    <w:rsid w:val="006D3F73"/>
    <w:rsid w:val="006E2E9D"/>
    <w:rsid w:val="006E53CE"/>
    <w:rsid w:val="006E7826"/>
    <w:rsid w:val="006E78FD"/>
    <w:rsid w:val="006F01C7"/>
    <w:rsid w:val="006F0A6B"/>
    <w:rsid w:val="006F0E8A"/>
    <w:rsid w:val="006F1834"/>
    <w:rsid w:val="006F2C26"/>
    <w:rsid w:val="007042E1"/>
    <w:rsid w:val="00706B9C"/>
    <w:rsid w:val="00707A20"/>
    <w:rsid w:val="007113A9"/>
    <w:rsid w:val="00715B0A"/>
    <w:rsid w:val="00717BB4"/>
    <w:rsid w:val="00720086"/>
    <w:rsid w:val="00720760"/>
    <w:rsid w:val="00725AFE"/>
    <w:rsid w:val="00727FB6"/>
    <w:rsid w:val="00732D3A"/>
    <w:rsid w:val="00732F3D"/>
    <w:rsid w:val="00734272"/>
    <w:rsid w:val="00736541"/>
    <w:rsid w:val="00737462"/>
    <w:rsid w:val="007411F6"/>
    <w:rsid w:val="00741E2A"/>
    <w:rsid w:val="00746738"/>
    <w:rsid w:val="00747732"/>
    <w:rsid w:val="00762FAC"/>
    <w:rsid w:val="0076321A"/>
    <w:rsid w:val="00770950"/>
    <w:rsid w:val="00777262"/>
    <w:rsid w:val="00786DA8"/>
    <w:rsid w:val="0078718A"/>
    <w:rsid w:val="007930DD"/>
    <w:rsid w:val="007943E5"/>
    <w:rsid w:val="0079768A"/>
    <w:rsid w:val="007A123B"/>
    <w:rsid w:val="007A68BB"/>
    <w:rsid w:val="007B062E"/>
    <w:rsid w:val="007B11E6"/>
    <w:rsid w:val="007B2214"/>
    <w:rsid w:val="007B2BE3"/>
    <w:rsid w:val="007B3C0E"/>
    <w:rsid w:val="007B4144"/>
    <w:rsid w:val="007B46E7"/>
    <w:rsid w:val="007B5F16"/>
    <w:rsid w:val="007B6BA8"/>
    <w:rsid w:val="007B7769"/>
    <w:rsid w:val="007C0D0D"/>
    <w:rsid w:val="007C290B"/>
    <w:rsid w:val="007C56F6"/>
    <w:rsid w:val="007D0762"/>
    <w:rsid w:val="007D2214"/>
    <w:rsid w:val="007E1032"/>
    <w:rsid w:val="007E10A9"/>
    <w:rsid w:val="007E4783"/>
    <w:rsid w:val="007F3ACC"/>
    <w:rsid w:val="007F4419"/>
    <w:rsid w:val="007F4C95"/>
    <w:rsid w:val="0081002C"/>
    <w:rsid w:val="00820F27"/>
    <w:rsid w:val="00822636"/>
    <w:rsid w:val="00823521"/>
    <w:rsid w:val="00823821"/>
    <w:rsid w:val="008305EC"/>
    <w:rsid w:val="00835BC1"/>
    <w:rsid w:val="00840ABE"/>
    <w:rsid w:val="00841F4B"/>
    <w:rsid w:val="00842D3B"/>
    <w:rsid w:val="0084566E"/>
    <w:rsid w:val="00863744"/>
    <w:rsid w:val="00863BC8"/>
    <w:rsid w:val="00865C63"/>
    <w:rsid w:val="00871242"/>
    <w:rsid w:val="008715EE"/>
    <w:rsid w:val="00871F46"/>
    <w:rsid w:val="00873FF9"/>
    <w:rsid w:val="00881EF2"/>
    <w:rsid w:val="00893944"/>
    <w:rsid w:val="00893E85"/>
    <w:rsid w:val="008A4FAE"/>
    <w:rsid w:val="008A61E4"/>
    <w:rsid w:val="008B007E"/>
    <w:rsid w:val="008B3623"/>
    <w:rsid w:val="008B4642"/>
    <w:rsid w:val="008D11B6"/>
    <w:rsid w:val="008D2041"/>
    <w:rsid w:val="008D7968"/>
    <w:rsid w:val="008E0431"/>
    <w:rsid w:val="008E0D8B"/>
    <w:rsid w:val="008E2C99"/>
    <w:rsid w:val="008E4C53"/>
    <w:rsid w:val="008F0553"/>
    <w:rsid w:val="008F1899"/>
    <w:rsid w:val="008F2788"/>
    <w:rsid w:val="008F2809"/>
    <w:rsid w:val="008F62A7"/>
    <w:rsid w:val="00902131"/>
    <w:rsid w:val="0090370D"/>
    <w:rsid w:val="009179EC"/>
    <w:rsid w:val="00922703"/>
    <w:rsid w:val="0092397A"/>
    <w:rsid w:val="00925B4E"/>
    <w:rsid w:val="00926E87"/>
    <w:rsid w:val="00931009"/>
    <w:rsid w:val="0093548C"/>
    <w:rsid w:val="00936C38"/>
    <w:rsid w:val="00942DEB"/>
    <w:rsid w:val="009451AA"/>
    <w:rsid w:val="009477EC"/>
    <w:rsid w:val="009519C1"/>
    <w:rsid w:val="00961C4D"/>
    <w:rsid w:val="00964DF0"/>
    <w:rsid w:val="0096624F"/>
    <w:rsid w:val="009665A0"/>
    <w:rsid w:val="009716A6"/>
    <w:rsid w:val="00975E0C"/>
    <w:rsid w:val="00976881"/>
    <w:rsid w:val="0098433F"/>
    <w:rsid w:val="009856FC"/>
    <w:rsid w:val="009878B6"/>
    <w:rsid w:val="009942B3"/>
    <w:rsid w:val="009A36E9"/>
    <w:rsid w:val="009A3B7B"/>
    <w:rsid w:val="009B1AF8"/>
    <w:rsid w:val="009B5DF0"/>
    <w:rsid w:val="009B65DC"/>
    <w:rsid w:val="009C057A"/>
    <w:rsid w:val="009C06E7"/>
    <w:rsid w:val="009C3436"/>
    <w:rsid w:val="009C553B"/>
    <w:rsid w:val="009D2558"/>
    <w:rsid w:val="009D590C"/>
    <w:rsid w:val="009D59DD"/>
    <w:rsid w:val="009D7491"/>
    <w:rsid w:val="009E0731"/>
    <w:rsid w:val="009E1370"/>
    <w:rsid w:val="009E41D0"/>
    <w:rsid w:val="009E44E6"/>
    <w:rsid w:val="009E5C9D"/>
    <w:rsid w:val="009F0AAE"/>
    <w:rsid w:val="009F1BBE"/>
    <w:rsid w:val="00A0593F"/>
    <w:rsid w:val="00A07824"/>
    <w:rsid w:val="00A10736"/>
    <w:rsid w:val="00A1584F"/>
    <w:rsid w:val="00A22E2C"/>
    <w:rsid w:val="00A23802"/>
    <w:rsid w:val="00A2720E"/>
    <w:rsid w:val="00A27F8E"/>
    <w:rsid w:val="00A351FF"/>
    <w:rsid w:val="00A437D5"/>
    <w:rsid w:val="00A47788"/>
    <w:rsid w:val="00A47B89"/>
    <w:rsid w:val="00A50F39"/>
    <w:rsid w:val="00A53560"/>
    <w:rsid w:val="00A53BC6"/>
    <w:rsid w:val="00A57F8D"/>
    <w:rsid w:val="00A62596"/>
    <w:rsid w:val="00A632A6"/>
    <w:rsid w:val="00A64D6D"/>
    <w:rsid w:val="00A65CD2"/>
    <w:rsid w:val="00A67105"/>
    <w:rsid w:val="00A70907"/>
    <w:rsid w:val="00A7483E"/>
    <w:rsid w:val="00A76C84"/>
    <w:rsid w:val="00A83A28"/>
    <w:rsid w:val="00A860BC"/>
    <w:rsid w:val="00A9339F"/>
    <w:rsid w:val="00A96018"/>
    <w:rsid w:val="00A96989"/>
    <w:rsid w:val="00A971AE"/>
    <w:rsid w:val="00AA0CC6"/>
    <w:rsid w:val="00AA0DA6"/>
    <w:rsid w:val="00AA3780"/>
    <w:rsid w:val="00AA4884"/>
    <w:rsid w:val="00AA5D42"/>
    <w:rsid w:val="00AA709A"/>
    <w:rsid w:val="00AB5F03"/>
    <w:rsid w:val="00AB7B94"/>
    <w:rsid w:val="00AC27E2"/>
    <w:rsid w:val="00AC32D7"/>
    <w:rsid w:val="00AC41B9"/>
    <w:rsid w:val="00AC5C75"/>
    <w:rsid w:val="00AD1CC0"/>
    <w:rsid w:val="00AD1E69"/>
    <w:rsid w:val="00AD6545"/>
    <w:rsid w:val="00AE3E2B"/>
    <w:rsid w:val="00AF4C73"/>
    <w:rsid w:val="00AF57DC"/>
    <w:rsid w:val="00B012EC"/>
    <w:rsid w:val="00B0784C"/>
    <w:rsid w:val="00B10760"/>
    <w:rsid w:val="00B10DA0"/>
    <w:rsid w:val="00B11909"/>
    <w:rsid w:val="00B2093A"/>
    <w:rsid w:val="00B320A6"/>
    <w:rsid w:val="00B3256C"/>
    <w:rsid w:val="00B3292E"/>
    <w:rsid w:val="00B33E9F"/>
    <w:rsid w:val="00B35E0C"/>
    <w:rsid w:val="00B37013"/>
    <w:rsid w:val="00B41334"/>
    <w:rsid w:val="00B437D4"/>
    <w:rsid w:val="00B4737B"/>
    <w:rsid w:val="00B56040"/>
    <w:rsid w:val="00B561D2"/>
    <w:rsid w:val="00B6148D"/>
    <w:rsid w:val="00B6187F"/>
    <w:rsid w:val="00B621B5"/>
    <w:rsid w:val="00B6466C"/>
    <w:rsid w:val="00B647B1"/>
    <w:rsid w:val="00B82833"/>
    <w:rsid w:val="00B832F2"/>
    <w:rsid w:val="00B84557"/>
    <w:rsid w:val="00B87162"/>
    <w:rsid w:val="00B930DF"/>
    <w:rsid w:val="00B94F33"/>
    <w:rsid w:val="00B9560D"/>
    <w:rsid w:val="00B97709"/>
    <w:rsid w:val="00BA0A91"/>
    <w:rsid w:val="00BA1E5B"/>
    <w:rsid w:val="00BA1F10"/>
    <w:rsid w:val="00BA5D38"/>
    <w:rsid w:val="00BB4EAB"/>
    <w:rsid w:val="00BB5223"/>
    <w:rsid w:val="00BC1089"/>
    <w:rsid w:val="00BC158B"/>
    <w:rsid w:val="00BC16B1"/>
    <w:rsid w:val="00BC36BB"/>
    <w:rsid w:val="00BD507A"/>
    <w:rsid w:val="00BD595E"/>
    <w:rsid w:val="00BD66B0"/>
    <w:rsid w:val="00BD782E"/>
    <w:rsid w:val="00BD78F7"/>
    <w:rsid w:val="00BE089F"/>
    <w:rsid w:val="00BE09D5"/>
    <w:rsid w:val="00BE1081"/>
    <w:rsid w:val="00BE1E9C"/>
    <w:rsid w:val="00BE2992"/>
    <w:rsid w:val="00BE357F"/>
    <w:rsid w:val="00BF03E7"/>
    <w:rsid w:val="00BF155D"/>
    <w:rsid w:val="00C00232"/>
    <w:rsid w:val="00C012A2"/>
    <w:rsid w:val="00C05C97"/>
    <w:rsid w:val="00C121C7"/>
    <w:rsid w:val="00C243B4"/>
    <w:rsid w:val="00C251D1"/>
    <w:rsid w:val="00C25267"/>
    <w:rsid w:val="00C27E26"/>
    <w:rsid w:val="00C35700"/>
    <w:rsid w:val="00C36240"/>
    <w:rsid w:val="00C37191"/>
    <w:rsid w:val="00C408D0"/>
    <w:rsid w:val="00C42C54"/>
    <w:rsid w:val="00C444A3"/>
    <w:rsid w:val="00C536AD"/>
    <w:rsid w:val="00C55D19"/>
    <w:rsid w:val="00C577B5"/>
    <w:rsid w:val="00C625E5"/>
    <w:rsid w:val="00C627BE"/>
    <w:rsid w:val="00C66542"/>
    <w:rsid w:val="00C674B8"/>
    <w:rsid w:val="00C67781"/>
    <w:rsid w:val="00C678B9"/>
    <w:rsid w:val="00C834AB"/>
    <w:rsid w:val="00C83641"/>
    <w:rsid w:val="00C9468C"/>
    <w:rsid w:val="00C96BEE"/>
    <w:rsid w:val="00CA5C47"/>
    <w:rsid w:val="00CA5EF1"/>
    <w:rsid w:val="00CA60D9"/>
    <w:rsid w:val="00CB0C42"/>
    <w:rsid w:val="00CB116B"/>
    <w:rsid w:val="00CB5097"/>
    <w:rsid w:val="00CC027C"/>
    <w:rsid w:val="00CC0336"/>
    <w:rsid w:val="00CC05C6"/>
    <w:rsid w:val="00CC32E2"/>
    <w:rsid w:val="00CD4B07"/>
    <w:rsid w:val="00CE289D"/>
    <w:rsid w:val="00CE3B6C"/>
    <w:rsid w:val="00CE426A"/>
    <w:rsid w:val="00CF1A54"/>
    <w:rsid w:val="00CF55BA"/>
    <w:rsid w:val="00CF64DD"/>
    <w:rsid w:val="00CF6B89"/>
    <w:rsid w:val="00D032FB"/>
    <w:rsid w:val="00D03BF7"/>
    <w:rsid w:val="00D07699"/>
    <w:rsid w:val="00D107B3"/>
    <w:rsid w:val="00D11CB5"/>
    <w:rsid w:val="00D157BD"/>
    <w:rsid w:val="00D15C67"/>
    <w:rsid w:val="00D2035F"/>
    <w:rsid w:val="00D22F10"/>
    <w:rsid w:val="00D24156"/>
    <w:rsid w:val="00D2424B"/>
    <w:rsid w:val="00D3252A"/>
    <w:rsid w:val="00D348B9"/>
    <w:rsid w:val="00D4194D"/>
    <w:rsid w:val="00D423F0"/>
    <w:rsid w:val="00D43AD6"/>
    <w:rsid w:val="00D44512"/>
    <w:rsid w:val="00D50016"/>
    <w:rsid w:val="00D50F50"/>
    <w:rsid w:val="00D57937"/>
    <w:rsid w:val="00D61E47"/>
    <w:rsid w:val="00D62F6E"/>
    <w:rsid w:val="00D70EEF"/>
    <w:rsid w:val="00D73654"/>
    <w:rsid w:val="00D76B99"/>
    <w:rsid w:val="00D82B44"/>
    <w:rsid w:val="00D82C20"/>
    <w:rsid w:val="00D86F40"/>
    <w:rsid w:val="00D87063"/>
    <w:rsid w:val="00D87ED2"/>
    <w:rsid w:val="00D92D5D"/>
    <w:rsid w:val="00D9435B"/>
    <w:rsid w:val="00D9796C"/>
    <w:rsid w:val="00DB1219"/>
    <w:rsid w:val="00DB5841"/>
    <w:rsid w:val="00DB643A"/>
    <w:rsid w:val="00DC2974"/>
    <w:rsid w:val="00DC308F"/>
    <w:rsid w:val="00DD0C42"/>
    <w:rsid w:val="00DD3D8A"/>
    <w:rsid w:val="00DD51CC"/>
    <w:rsid w:val="00DD6470"/>
    <w:rsid w:val="00DE04B0"/>
    <w:rsid w:val="00DE14F5"/>
    <w:rsid w:val="00DE5ECA"/>
    <w:rsid w:val="00DF41C6"/>
    <w:rsid w:val="00DF5BA6"/>
    <w:rsid w:val="00E01B95"/>
    <w:rsid w:val="00E055DA"/>
    <w:rsid w:val="00E0660C"/>
    <w:rsid w:val="00E071ED"/>
    <w:rsid w:val="00E10ABB"/>
    <w:rsid w:val="00E14AA9"/>
    <w:rsid w:val="00E170A2"/>
    <w:rsid w:val="00E22A5E"/>
    <w:rsid w:val="00E27A09"/>
    <w:rsid w:val="00E31090"/>
    <w:rsid w:val="00E33087"/>
    <w:rsid w:val="00E33C8D"/>
    <w:rsid w:val="00E34846"/>
    <w:rsid w:val="00E453B3"/>
    <w:rsid w:val="00E47864"/>
    <w:rsid w:val="00E513A1"/>
    <w:rsid w:val="00E60F40"/>
    <w:rsid w:val="00E62C11"/>
    <w:rsid w:val="00E64709"/>
    <w:rsid w:val="00E66833"/>
    <w:rsid w:val="00E703AF"/>
    <w:rsid w:val="00E72275"/>
    <w:rsid w:val="00E7281B"/>
    <w:rsid w:val="00E72DE6"/>
    <w:rsid w:val="00E74393"/>
    <w:rsid w:val="00E80161"/>
    <w:rsid w:val="00E852B0"/>
    <w:rsid w:val="00E85FF3"/>
    <w:rsid w:val="00EA3CE6"/>
    <w:rsid w:val="00EA4CE3"/>
    <w:rsid w:val="00EA63AB"/>
    <w:rsid w:val="00EA736F"/>
    <w:rsid w:val="00EB1485"/>
    <w:rsid w:val="00EB2976"/>
    <w:rsid w:val="00EB3015"/>
    <w:rsid w:val="00EC0065"/>
    <w:rsid w:val="00EC32BF"/>
    <w:rsid w:val="00ED06D0"/>
    <w:rsid w:val="00EE2B0E"/>
    <w:rsid w:val="00EE66A1"/>
    <w:rsid w:val="00EE6C65"/>
    <w:rsid w:val="00EE7BB7"/>
    <w:rsid w:val="00EF20B8"/>
    <w:rsid w:val="00F06BE5"/>
    <w:rsid w:val="00F06F8C"/>
    <w:rsid w:val="00F10548"/>
    <w:rsid w:val="00F1382B"/>
    <w:rsid w:val="00F169C7"/>
    <w:rsid w:val="00F20818"/>
    <w:rsid w:val="00F264FE"/>
    <w:rsid w:val="00F30EA1"/>
    <w:rsid w:val="00F32330"/>
    <w:rsid w:val="00F336EC"/>
    <w:rsid w:val="00F3698E"/>
    <w:rsid w:val="00F40163"/>
    <w:rsid w:val="00F407D9"/>
    <w:rsid w:val="00F40AD6"/>
    <w:rsid w:val="00F44A8A"/>
    <w:rsid w:val="00F45B36"/>
    <w:rsid w:val="00F46172"/>
    <w:rsid w:val="00F623D4"/>
    <w:rsid w:val="00F67402"/>
    <w:rsid w:val="00F7194A"/>
    <w:rsid w:val="00F7688A"/>
    <w:rsid w:val="00F77145"/>
    <w:rsid w:val="00F77597"/>
    <w:rsid w:val="00F821A6"/>
    <w:rsid w:val="00F8406D"/>
    <w:rsid w:val="00F924FC"/>
    <w:rsid w:val="00FA17A4"/>
    <w:rsid w:val="00FA22D1"/>
    <w:rsid w:val="00FA5E04"/>
    <w:rsid w:val="00FA602E"/>
    <w:rsid w:val="00FB01BE"/>
    <w:rsid w:val="00FB21A6"/>
    <w:rsid w:val="00FB3433"/>
    <w:rsid w:val="00FB6B38"/>
    <w:rsid w:val="00FC1424"/>
    <w:rsid w:val="00FC3EF9"/>
    <w:rsid w:val="00FC691D"/>
    <w:rsid w:val="00FD35C4"/>
    <w:rsid w:val="00FD37FB"/>
    <w:rsid w:val="00FD57B4"/>
    <w:rsid w:val="00FE751B"/>
    <w:rsid w:val="00FF38CE"/>
    <w:rsid w:val="0D6F4E8E"/>
    <w:rsid w:val="0F5A8D02"/>
    <w:rsid w:val="14ED108C"/>
    <w:rsid w:val="15C4C761"/>
    <w:rsid w:val="175D3291"/>
    <w:rsid w:val="17BE4C0E"/>
    <w:rsid w:val="1A650821"/>
    <w:rsid w:val="1BFAE49C"/>
    <w:rsid w:val="1BFBA3A1"/>
    <w:rsid w:val="1DDDA160"/>
    <w:rsid w:val="1DF5DDFE"/>
    <w:rsid w:val="1FD6222C"/>
    <w:rsid w:val="1FFFB9C7"/>
    <w:rsid w:val="25FBB82C"/>
    <w:rsid w:val="2776FD25"/>
    <w:rsid w:val="2BFF8C67"/>
    <w:rsid w:val="2DE39EA6"/>
    <w:rsid w:val="2DFF4D86"/>
    <w:rsid w:val="2F3FE488"/>
    <w:rsid w:val="2F8DC5E8"/>
    <w:rsid w:val="2FE30B23"/>
    <w:rsid w:val="2FE581BB"/>
    <w:rsid w:val="2FFEB4E3"/>
    <w:rsid w:val="2FFFA917"/>
    <w:rsid w:val="33FB14B8"/>
    <w:rsid w:val="356FB7EC"/>
    <w:rsid w:val="35AF7EE3"/>
    <w:rsid w:val="37C1C571"/>
    <w:rsid w:val="37FD745B"/>
    <w:rsid w:val="37FF1FFC"/>
    <w:rsid w:val="37FF40F0"/>
    <w:rsid w:val="38FFD123"/>
    <w:rsid w:val="3B3FBFD9"/>
    <w:rsid w:val="3B750445"/>
    <w:rsid w:val="3B7F34A8"/>
    <w:rsid w:val="3BB748F5"/>
    <w:rsid w:val="3CDF47CB"/>
    <w:rsid w:val="3D636FB0"/>
    <w:rsid w:val="3D7F6F05"/>
    <w:rsid w:val="3DDF4755"/>
    <w:rsid w:val="3DEBF0BF"/>
    <w:rsid w:val="3DFFDF6C"/>
    <w:rsid w:val="3ED3D0D9"/>
    <w:rsid w:val="3FA365A8"/>
    <w:rsid w:val="3FCD59D2"/>
    <w:rsid w:val="3FCE5B63"/>
    <w:rsid w:val="3FDF483E"/>
    <w:rsid w:val="3FEF9527"/>
    <w:rsid w:val="3FEF9F01"/>
    <w:rsid w:val="3FFDDF4B"/>
    <w:rsid w:val="3FFE2AB4"/>
    <w:rsid w:val="3FFED71C"/>
    <w:rsid w:val="3FFF6165"/>
    <w:rsid w:val="40C54FD6"/>
    <w:rsid w:val="41B25855"/>
    <w:rsid w:val="46FF14DB"/>
    <w:rsid w:val="471924C2"/>
    <w:rsid w:val="47E18E73"/>
    <w:rsid w:val="47FF6671"/>
    <w:rsid w:val="48FFBD01"/>
    <w:rsid w:val="48FFCB0D"/>
    <w:rsid w:val="49F8E8D0"/>
    <w:rsid w:val="4C6C738B"/>
    <w:rsid w:val="4CE7E6FA"/>
    <w:rsid w:val="4DD7DA75"/>
    <w:rsid w:val="4FD566B8"/>
    <w:rsid w:val="51FED7AB"/>
    <w:rsid w:val="53F7FE02"/>
    <w:rsid w:val="546FC497"/>
    <w:rsid w:val="57B91379"/>
    <w:rsid w:val="57EF748B"/>
    <w:rsid w:val="58EEFEFD"/>
    <w:rsid w:val="5B7F3AF9"/>
    <w:rsid w:val="5BB5AD67"/>
    <w:rsid w:val="5BCF7877"/>
    <w:rsid w:val="5BD462C2"/>
    <w:rsid w:val="5BE3DECE"/>
    <w:rsid w:val="5D7F8BC6"/>
    <w:rsid w:val="5D7FC5E4"/>
    <w:rsid w:val="5DFDB2CD"/>
    <w:rsid w:val="5EBC52BB"/>
    <w:rsid w:val="5EFA7CCD"/>
    <w:rsid w:val="5FBB975C"/>
    <w:rsid w:val="5FD360CC"/>
    <w:rsid w:val="5FF43254"/>
    <w:rsid w:val="5FF65F14"/>
    <w:rsid w:val="5FF6732B"/>
    <w:rsid w:val="5FFD15C6"/>
    <w:rsid w:val="5FFF1BD1"/>
    <w:rsid w:val="61676448"/>
    <w:rsid w:val="62F59320"/>
    <w:rsid w:val="63F2D129"/>
    <w:rsid w:val="63FFC80D"/>
    <w:rsid w:val="63FFE812"/>
    <w:rsid w:val="67DB1D33"/>
    <w:rsid w:val="67F1C067"/>
    <w:rsid w:val="697FC506"/>
    <w:rsid w:val="69FB051F"/>
    <w:rsid w:val="6ADE1067"/>
    <w:rsid w:val="6BDFCD4B"/>
    <w:rsid w:val="6BFD8B20"/>
    <w:rsid w:val="6BFDA078"/>
    <w:rsid w:val="6CBBF513"/>
    <w:rsid w:val="6DDFD599"/>
    <w:rsid w:val="6DFF7AF4"/>
    <w:rsid w:val="6E3F1F7C"/>
    <w:rsid w:val="6EB9E0EF"/>
    <w:rsid w:val="6EED9BD7"/>
    <w:rsid w:val="6EFB0F81"/>
    <w:rsid w:val="6F3F71D6"/>
    <w:rsid w:val="6F5828D6"/>
    <w:rsid w:val="6F7D7706"/>
    <w:rsid w:val="6F9F6401"/>
    <w:rsid w:val="6FAFF23C"/>
    <w:rsid w:val="6FB73B1A"/>
    <w:rsid w:val="6FBB27F8"/>
    <w:rsid w:val="6FD60564"/>
    <w:rsid w:val="6FDA6431"/>
    <w:rsid w:val="6FDDB87B"/>
    <w:rsid w:val="6FFA9084"/>
    <w:rsid w:val="6FFF438D"/>
    <w:rsid w:val="6FFF6C6D"/>
    <w:rsid w:val="6FFFA50D"/>
    <w:rsid w:val="71E99008"/>
    <w:rsid w:val="7377D809"/>
    <w:rsid w:val="737F87F4"/>
    <w:rsid w:val="73BCA4B6"/>
    <w:rsid w:val="73C84029"/>
    <w:rsid w:val="74DE2BC4"/>
    <w:rsid w:val="74FFFC99"/>
    <w:rsid w:val="757DE146"/>
    <w:rsid w:val="75DCCDF6"/>
    <w:rsid w:val="76FB5A84"/>
    <w:rsid w:val="773EEDD2"/>
    <w:rsid w:val="773F4A1F"/>
    <w:rsid w:val="777F8A35"/>
    <w:rsid w:val="779F478E"/>
    <w:rsid w:val="77AFC17F"/>
    <w:rsid w:val="77B470D1"/>
    <w:rsid w:val="77BF92A2"/>
    <w:rsid w:val="78CEAF7C"/>
    <w:rsid w:val="78FF73EB"/>
    <w:rsid w:val="796BEE41"/>
    <w:rsid w:val="79F99C03"/>
    <w:rsid w:val="7A6EFEAA"/>
    <w:rsid w:val="7A7F4EDD"/>
    <w:rsid w:val="7B736697"/>
    <w:rsid w:val="7B8B0926"/>
    <w:rsid w:val="7B8C31F2"/>
    <w:rsid w:val="7B9DC2B3"/>
    <w:rsid w:val="7BAB6020"/>
    <w:rsid w:val="7BCD6A64"/>
    <w:rsid w:val="7BCE5CAA"/>
    <w:rsid w:val="7BD8E3CA"/>
    <w:rsid w:val="7BE7A77B"/>
    <w:rsid w:val="7BED62B4"/>
    <w:rsid w:val="7BEE0392"/>
    <w:rsid w:val="7BF752F1"/>
    <w:rsid w:val="7CFDCEAF"/>
    <w:rsid w:val="7CFFE71C"/>
    <w:rsid w:val="7D59B897"/>
    <w:rsid w:val="7D6BBE50"/>
    <w:rsid w:val="7D7F1113"/>
    <w:rsid w:val="7D8D74CA"/>
    <w:rsid w:val="7D97E217"/>
    <w:rsid w:val="7DBF50BE"/>
    <w:rsid w:val="7DD7F655"/>
    <w:rsid w:val="7DDF1BF0"/>
    <w:rsid w:val="7DE68534"/>
    <w:rsid w:val="7DEAB352"/>
    <w:rsid w:val="7DFBCDD0"/>
    <w:rsid w:val="7DFD1DF3"/>
    <w:rsid w:val="7DFD3EB9"/>
    <w:rsid w:val="7DFD9A53"/>
    <w:rsid w:val="7EBF9F91"/>
    <w:rsid w:val="7EDF115C"/>
    <w:rsid w:val="7EFC29B1"/>
    <w:rsid w:val="7EFC3875"/>
    <w:rsid w:val="7EFEB504"/>
    <w:rsid w:val="7F53BCB2"/>
    <w:rsid w:val="7F7D58EC"/>
    <w:rsid w:val="7F9F7ED0"/>
    <w:rsid w:val="7FA32D26"/>
    <w:rsid w:val="7FAA2E35"/>
    <w:rsid w:val="7FBA7BB9"/>
    <w:rsid w:val="7FBE3AEE"/>
    <w:rsid w:val="7FBF1DB6"/>
    <w:rsid w:val="7FCB5422"/>
    <w:rsid w:val="7FCFF469"/>
    <w:rsid w:val="7FD48B9F"/>
    <w:rsid w:val="7FDBAB9F"/>
    <w:rsid w:val="7FDED818"/>
    <w:rsid w:val="7FDF6897"/>
    <w:rsid w:val="7FE5D51F"/>
    <w:rsid w:val="7FE7525F"/>
    <w:rsid w:val="7FED378C"/>
    <w:rsid w:val="7FF55EDC"/>
    <w:rsid w:val="7FFB2706"/>
    <w:rsid w:val="7FFDB2FD"/>
    <w:rsid w:val="7FFF08CE"/>
    <w:rsid w:val="7FFF7B16"/>
    <w:rsid w:val="7FFFF5D3"/>
    <w:rsid w:val="8B73A928"/>
    <w:rsid w:val="97E4C684"/>
    <w:rsid w:val="9AAD4B1D"/>
    <w:rsid w:val="9BE3C06E"/>
    <w:rsid w:val="9D4B5CFF"/>
    <w:rsid w:val="9F7B7832"/>
    <w:rsid w:val="A7FFE98D"/>
    <w:rsid w:val="A9F717BA"/>
    <w:rsid w:val="A9FE5E4F"/>
    <w:rsid w:val="AAB564F9"/>
    <w:rsid w:val="AAD7DCED"/>
    <w:rsid w:val="ABD712A4"/>
    <w:rsid w:val="ABF429CF"/>
    <w:rsid w:val="AC5F0DE1"/>
    <w:rsid w:val="ADFB5E5C"/>
    <w:rsid w:val="AFA71447"/>
    <w:rsid w:val="AFB267F6"/>
    <w:rsid w:val="B1D793E4"/>
    <w:rsid w:val="B4EDB8CD"/>
    <w:rsid w:val="B77F01F7"/>
    <w:rsid w:val="B9794F6E"/>
    <w:rsid w:val="B9FD9C1C"/>
    <w:rsid w:val="BA7728CC"/>
    <w:rsid w:val="BA7B23C6"/>
    <w:rsid w:val="BAF7E64A"/>
    <w:rsid w:val="BAFDA28B"/>
    <w:rsid w:val="BB7F421F"/>
    <w:rsid w:val="BC7F13CC"/>
    <w:rsid w:val="BCDEAE9E"/>
    <w:rsid w:val="BDD6D241"/>
    <w:rsid w:val="BEF7A2CD"/>
    <w:rsid w:val="BF3E8B00"/>
    <w:rsid w:val="BF3F891E"/>
    <w:rsid w:val="BF7E4383"/>
    <w:rsid w:val="BFAF814A"/>
    <w:rsid w:val="BFBDC82B"/>
    <w:rsid w:val="BFFF2995"/>
    <w:rsid w:val="BFFF950B"/>
    <w:rsid w:val="C67E21E9"/>
    <w:rsid w:val="C7FCF294"/>
    <w:rsid w:val="CA3F3080"/>
    <w:rsid w:val="CD3F55DE"/>
    <w:rsid w:val="CEA66FDE"/>
    <w:rsid w:val="CEAFC380"/>
    <w:rsid w:val="CEDE1BF6"/>
    <w:rsid w:val="CF77F283"/>
    <w:rsid w:val="D77FE4D7"/>
    <w:rsid w:val="D7AF7631"/>
    <w:rsid w:val="D9D73733"/>
    <w:rsid w:val="DAEFA8ED"/>
    <w:rsid w:val="DAFF7FD7"/>
    <w:rsid w:val="DAFFBD6A"/>
    <w:rsid w:val="DB3FEBA1"/>
    <w:rsid w:val="DB74FB54"/>
    <w:rsid w:val="DBAD5EF0"/>
    <w:rsid w:val="DBBDA1C2"/>
    <w:rsid w:val="DCDF8EDA"/>
    <w:rsid w:val="DD479DEB"/>
    <w:rsid w:val="DD67276E"/>
    <w:rsid w:val="DD8F9D7A"/>
    <w:rsid w:val="DDFD392E"/>
    <w:rsid w:val="DE9F4EE2"/>
    <w:rsid w:val="DEF518A4"/>
    <w:rsid w:val="DEFF6806"/>
    <w:rsid w:val="DF570C3F"/>
    <w:rsid w:val="DF7A0975"/>
    <w:rsid w:val="DF9FF20A"/>
    <w:rsid w:val="DFB711EC"/>
    <w:rsid w:val="DFBF0252"/>
    <w:rsid w:val="DFBF307D"/>
    <w:rsid w:val="DFBF556E"/>
    <w:rsid w:val="DFBF9CCF"/>
    <w:rsid w:val="DFDA054D"/>
    <w:rsid w:val="DFF7E9E8"/>
    <w:rsid w:val="DFFF200C"/>
    <w:rsid w:val="E1FBDDF0"/>
    <w:rsid w:val="E3EA406B"/>
    <w:rsid w:val="E7EF6014"/>
    <w:rsid w:val="E9F71EFB"/>
    <w:rsid w:val="EAA73653"/>
    <w:rsid w:val="EACE1591"/>
    <w:rsid w:val="EAEDA688"/>
    <w:rsid w:val="EBACFED1"/>
    <w:rsid w:val="EBDFEC1A"/>
    <w:rsid w:val="EBEFFCDC"/>
    <w:rsid w:val="EBFFF2FB"/>
    <w:rsid w:val="ECF7AF0E"/>
    <w:rsid w:val="EDFFA141"/>
    <w:rsid w:val="EE6F321C"/>
    <w:rsid w:val="EED8C2BF"/>
    <w:rsid w:val="EF2F0947"/>
    <w:rsid w:val="EF79960C"/>
    <w:rsid w:val="EFAF109D"/>
    <w:rsid w:val="EFBFAA2F"/>
    <w:rsid w:val="EFD57F48"/>
    <w:rsid w:val="EFDE9517"/>
    <w:rsid w:val="EFED1DA8"/>
    <w:rsid w:val="EFFD241A"/>
    <w:rsid w:val="F1FCE8EE"/>
    <w:rsid w:val="F3DFE5AB"/>
    <w:rsid w:val="F3E5E8BA"/>
    <w:rsid w:val="F4FD0358"/>
    <w:rsid w:val="F69E84A7"/>
    <w:rsid w:val="F6F348A2"/>
    <w:rsid w:val="F77F667D"/>
    <w:rsid w:val="F7AD3E5D"/>
    <w:rsid w:val="F7B79771"/>
    <w:rsid w:val="F7CFC1E9"/>
    <w:rsid w:val="F7D4CC75"/>
    <w:rsid w:val="F7E39776"/>
    <w:rsid w:val="F7FE8D98"/>
    <w:rsid w:val="F7FF4D60"/>
    <w:rsid w:val="F8FBBA66"/>
    <w:rsid w:val="F96FC5EB"/>
    <w:rsid w:val="FACDBDDB"/>
    <w:rsid w:val="FADF99D4"/>
    <w:rsid w:val="FAF7B938"/>
    <w:rsid w:val="FB29AD14"/>
    <w:rsid w:val="FB2FFA79"/>
    <w:rsid w:val="FB45EA86"/>
    <w:rsid w:val="FB7E255A"/>
    <w:rsid w:val="FBDF6942"/>
    <w:rsid w:val="FBEB63D9"/>
    <w:rsid w:val="FBFC47A3"/>
    <w:rsid w:val="FCB33AFE"/>
    <w:rsid w:val="FCF7FDF4"/>
    <w:rsid w:val="FDA7BB35"/>
    <w:rsid w:val="FDBF8251"/>
    <w:rsid w:val="FDEF26E6"/>
    <w:rsid w:val="FDFD5E5E"/>
    <w:rsid w:val="FDFF8D67"/>
    <w:rsid w:val="FDFFA6C7"/>
    <w:rsid w:val="FDFFB859"/>
    <w:rsid w:val="FE1F994C"/>
    <w:rsid w:val="FE3F53B9"/>
    <w:rsid w:val="FE5B56A0"/>
    <w:rsid w:val="FE6B9394"/>
    <w:rsid w:val="FE734873"/>
    <w:rsid w:val="FEBFC56B"/>
    <w:rsid w:val="FED75F86"/>
    <w:rsid w:val="FEDDE0E2"/>
    <w:rsid w:val="FEEFE410"/>
    <w:rsid w:val="FEF51BF0"/>
    <w:rsid w:val="FEF58AA4"/>
    <w:rsid w:val="FEF71CC5"/>
    <w:rsid w:val="FEF73371"/>
    <w:rsid w:val="FEFFDE3E"/>
    <w:rsid w:val="FEFFE0D6"/>
    <w:rsid w:val="FF3EAE88"/>
    <w:rsid w:val="FF4FE81A"/>
    <w:rsid w:val="FF5B5F18"/>
    <w:rsid w:val="FF95DCE3"/>
    <w:rsid w:val="FF9F3110"/>
    <w:rsid w:val="FFBE4239"/>
    <w:rsid w:val="FFBEBCB2"/>
    <w:rsid w:val="FFD8B488"/>
    <w:rsid w:val="FFDDCBD0"/>
    <w:rsid w:val="FFDF8E3D"/>
    <w:rsid w:val="FFE68210"/>
    <w:rsid w:val="FFEFB6C4"/>
    <w:rsid w:val="FFF11AB9"/>
    <w:rsid w:val="FFF5D27D"/>
    <w:rsid w:val="FFF6214A"/>
    <w:rsid w:val="FFF71B14"/>
    <w:rsid w:val="FFF7357C"/>
    <w:rsid w:val="FFF79FF8"/>
    <w:rsid w:val="FFF7E793"/>
    <w:rsid w:val="FFF86EF2"/>
    <w:rsid w:val="FFFB716E"/>
    <w:rsid w:val="FFFCBC45"/>
    <w:rsid w:val="FFFF95E9"/>
    <w:rsid w:val="FFFFA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</w:rPr>
  </w:style>
  <w:style w:type="paragraph" w:styleId="3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日期 Char"/>
    <w:link w:val="2"/>
    <w:semiHidden/>
    <w:qFormat/>
    <w:uiPriority w:val="99"/>
    <w:rPr>
      <w:rFonts w:ascii="Calibri" w:hAnsi="Calibri" w:eastAsia="仿宋_GB2312" w:cs="Times New Roman"/>
      <w:sz w:val="32"/>
      <w:szCs w:val="20"/>
    </w:rPr>
  </w:style>
  <w:style w:type="character" w:customStyle="1" w:styleId="11">
    <w:name w:val="批注框文本 Char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table" w:customStyle="1" w:styleId="14">
    <w:name w:val="网格型1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网格型2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网格型3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网格型4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9">
    <w:name w:val="_Style 27"/>
    <w:basedOn w:val="1"/>
    <w:next w:val="20"/>
    <w:qFormat/>
    <w:uiPriority w:val="34"/>
    <w:pPr>
      <w:spacing w:line="504" w:lineRule="auto"/>
      <w:ind w:firstLine="420" w:firstLineChars="200"/>
    </w:pPr>
    <w:rPr>
      <w:rFonts w:eastAsia="宋体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styleId="21">
    <w:name w:val="Placeholder Text"/>
    <w:semiHidden/>
    <w:qFormat/>
    <w:uiPriority w:val="99"/>
    <w:rPr>
      <w:color w:val="808080"/>
    </w:rPr>
  </w:style>
  <w:style w:type="paragraph" w:styleId="22">
    <w:name w:val="Intense Quote"/>
    <w:basedOn w:val="1"/>
    <w:next w:val="1"/>
    <w:link w:val="2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</w:rPr>
  </w:style>
  <w:style w:type="character" w:customStyle="1" w:styleId="23">
    <w:name w:val="明显引用 Char"/>
    <w:link w:val="22"/>
    <w:qFormat/>
    <w:uiPriority w:val="30"/>
    <w:rPr>
      <w:rFonts w:ascii="Calibri" w:hAnsi="Calibri" w:eastAsia="仿宋_GB2312" w:cs="Times New Roman"/>
      <w:b/>
      <w:bCs/>
      <w:i/>
      <w:iCs/>
      <w:color w:val="4F81BD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1106</Words>
  <Characters>1147</Characters>
  <Lines>7</Lines>
  <Paragraphs>2</Paragraphs>
  <TotalTime>18</TotalTime>
  <ScaleCrop>false</ScaleCrop>
  <LinksUpToDate>false</LinksUpToDate>
  <CharactersWithSpaces>1283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2019-12-17T22:00:00Z</dcterms:created>
  <dc:creator>lenovo</dc:creator>
  <cp:lastModifiedBy>承办人</cp:lastModifiedBy>
  <cp:lastPrinted>2022-11-25T16:38:00Z</cp:lastPrinted>
  <dcterms:modified xsi:type="dcterms:W3CDTF">2023-12-22T10:29:24Z</dcterms:modified>
  <dc:title>                                                                                                                                                                          滨海新区河（湖）长制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0BF11A69D2DE4AB0AFD444377EEC90DC</vt:lpwstr>
  </property>
</Properties>
</file>